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039BE" w:rsidRPr="00666809" w:rsidRDefault="00A77419" w:rsidP="00227514">
      <w:pPr>
        <w:pStyle w:val="3"/>
        <w:spacing w:before="0"/>
        <w:rPr>
          <w:rFonts w:ascii="Times New Roman" w:hAnsi="Times New Roman" w:cs="Times New Roman"/>
          <w:color w:val="0000FF"/>
          <w:sz w:val="28"/>
          <w:szCs w:val="28"/>
        </w:rPr>
      </w:pPr>
      <w:r w:rsidRPr="00A77419">
        <w:rPr>
          <w:rFonts w:ascii="Verdana" w:hAnsi="Verdana"/>
          <w:color w:val="0000FF"/>
          <w:sz w:val="32"/>
          <w:szCs w:val="32"/>
        </w:rPr>
        <w:drawing>
          <wp:inline distT="0" distB="0" distL="0" distR="0">
            <wp:extent cx="3886200" cy="6200775"/>
            <wp:effectExtent l="19050" t="0" r="0" b="0"/>
            <wp:docPr id="5" name="Рисунок 0" descr="капризы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призы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6809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-314325</wp:posOffset>
            </wp:positionV>
            <wp:extent cx="1600200" cy="1685925"/>
            <wp:effectExtent l="19050" t="0" r="0" b="0"/>
            <wp:wrapTight wrapText="bothSides">
              <wp:wrapPolygon edited="0">
                <wp:start x="-257" y="0"/>
                <wp:lineTo x="-257" y="21478"/>
                <wp:lineTo x="21600" y="21478"/>
                <wp:lineTo x="21600" y="0"/>
                <wp:lineTo x="-257" y="0"/>
              </wp:wrapPolygon>
            </wp:wrapTight>
            <wp:docPr id="14" name="i-main-pic" descr="Картинка 4 из 2583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4 из 2583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39BE" w:rsidRPr="00666809">
        <w:rPr>
          <w:rFonts w:ascii="Times New Roman" w:hAnsi="Times New Roman" w:cs="Times New Roman"/>
          <w:color w:val="A50021"/>
          <w:sz w:val="28"/>
          <w:szCs w:val="28"/>
        </w:rPr>
        <w:t xml:space="preserve"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</w:t>
      </w:r>
      <w:proofErr w:type="gramStart"/>
      <w:r w:rsidR="00E039BE" w:rsidRPr="00666809">
        <w:rPr>
          <w:rFonts w:ascii="Times New Roman" w:hAnsi="Times New Roman" w:cs="Times New Roman"/>
          <w:color w:val="A50021"/>
          <w:sz w:val="28"/>
          <w:szCs w:val="28"/>
        </w:rPr>
        <w:t>с</w:t>
      </w:r>
      <w:proofErr w:type="gramEnd"/>
      <w:r w:rsidR="00E039BE" w:rsidRPr="00666809">
        <w:rPr>
          <w:rFonts w:ascii="Times New Roman" w:hAnsi="Times New Roman" w:cs="Times New Roman"/>
          <w:color w:val="A50021"/>
          <w:sz w:val="28"/>
          <w:szCs w:val="28"/>
        </w:rPr>
        <w:t>:</w:t>
      </w:r>
    </w:p>
    <w:p w:rsidR="00E039BE" w:rsidRPr="00666809" w:rsidRDefault="00E039BE" w:rsidP="00227514">
      <w:pPr>
        <w:pStyle w:val="ae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Непослушанием, выражающемся в непослушании и озорстве </w:t>
      </w:r>
    </w:p>
    <w:p w:rsidR="00E039BE" w:rsidRPr="00666809" w:rsidRDefault="00E039BE" w:rsidP="00227514">
      <w:pPr>
        <w:pStyle w:val="ae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Детским негативизмом, т.е. непринятием чего-либо без определённых причин. </w:t>
      </w:r>
    </w:p>
    <w:p w:rsidR="00E039BE" w:rsidRPr="00666809" w:rsidRDefault="00E039BE" w:rsidP="00227514">
      <w:pPr>
        <w:pStyle w:val="ae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Своеволием </w:t>
      </w:r>
    </w:p>
    <w:p w:rsidR="00227514" w:rsidRPr="00666809" w:rsidRDefault="00E039BE" w:rsidP="00227514">
      <w:pPr>
        <w:pStyle w:val="ae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Недисциплинированностью </w:t>
      </w:r>
    </w:p>
    <w:p w:rsidR="00E039BE" w:rsidRPr="00666809" w:rsidRDefault="00E039BE" w:rsidP="00227514">
      <w:pPr>
        <w:spacing w:after="0" w:line="360" w:lineRule="auto"/>
        <w:ind w:left="360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Все </w:t>
      </w:r>
      <w:proofErr w:type="gramStart"/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>выше перечисленные</w:t>
      </w:r>
      <w:proofErr w:type="gramEnd"/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E039BE" w:rsidRPr="00666809" w:rsidRDefault="00E039BE" w:rsidP="00227514">
      <w:pPr>
        <w:pStyle w:val="a3"/>
        <w:spacing w:before="0" w:beforeAutospacing="0" w:after="0" w:afterAutospacing="0"/>
        <w:rPr>
          <w:b/>
          <w:color w:val="A50021"/>
          <w:sz w:val="28"/>
          <w:szCs w:val="28"/>
        </w:rPr>
      </w:pPr>
      <w:r w:rsidRPr="00666809">
        <w:rPr>
          <w:b/>
          <w:color w:val="A50021"/>
          <w:sz w:val="28"/>
          <w:szCs w:val="28"/>
        </w:rPr>
        <w:lastRenderedPageBreak/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E039BE" w:rsidRPr="00666809" w:rsidRDefault="00E039BE" w:rsidP="00227514">
      <w:pPr>
        <w:pStyle w:val="a3"/>
        <w:spacing w:before="0" w:beforeAutospacing="0" w:after="0" w:afterAutospacing="0"/>
        <w:rPr>
          <w:b/>
          <w:color w:val="A50021"/>
          <w:sz w:val="28"/>
          <w:szCs w:val="28"/>
        </w:rPr>
      </w:pPr>
      <w:r w:rsidRPr="00666809">
        <w:rPr>
          <w:b/>
          <w:bCs/>
          <w:color w:val="0070C0"/>
          <w:sz w:val="28"/>
          <w:szCs w:val="28"/>
          <w:u w:val="single"/>
        </w:rPr>
        <w:t xml:space="preserve">УПРЯМСТВО </w:t>
      </w:r>
      <w:r w:rsidRPr="00666809">
        <w:rPr>
          <w:b/>
          <w:bCs/>
          <w:sz w:val="28"/>
          <w:szCs w:val="28"/>
        </w:rPr>
        <w:t xml:space="preserve">– </w:t>
      </w:r>
      <w:r w:rsidRPr="00666809">
        <w:rPr>
          <w:b/>
          <w:color w:val="A50021"/>
          <w:sz w:val="28"/>
          <w:szCs w:val="28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E039BE" w:rsidRPr="00666809" w:rsidRDefault="00E039BE" w:rsidP="00227514">
      <w:pPr>
        <w:pStyle w:val="a3"/>
        <w:spacing w:before="0" w:beforeAutospacing="0" w:after="0" w:afterAutospacing="0"/>
        <w:rPr>
          <w:b/>
          <w:color w:val="A50021"/>
          <w:sz w:val="28"/>
          <w:szCs w:val="28"/>
        </w:rPr>
      </w:pPr>
      <w:r w:rsidRPr="00666809">
        <w:rPr>
          <w:b/>
          <w:bCs/>
          <w:color w:val="A50021"/>
          <w:sz w:val="28"/>
          <w:szCs w:val="28"/>
        </w:rPr>
        <w:t>Проявления упрямства:</w:t>
      </w:r>
    </w:p>
    <w:p w:rsidR="00E039BE" w:rsidRPr="00666809" w:rsidRDefault="00E039BE" w:rsidP="00227514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в желании продолжить начатое действие даже в тех случаях, когда ясно, что оно бессмысленно, не приносит пользы. </w:t>
      </w:r>
    </w:p>
    <w:p w:rsidR="00E039BE" w:rsidRPr="00666809" w:rsidRDefault="00E039BE" w:rsidP="00227514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 </w:t>
      </w:r>
    </w:p>
    <w:p w:rsidR="00E039BE" w:rsidRPr="00666809" w:rsidRDefault="00E039BE" w:rsidP="00227514">
      <w:pPr>
        <w:pStyle w:val="a3"/>
        <w:spacing w:before="0" w:beforeAutospacing="0" w:after="0" w:afterAutospacing="0"/>
        <w:rPr>
          <w:b/>
          <w:color w:val="A50021"/>
          <w:sz w:val="28"/>
          <w:szCs w:val="28"/>
        </w:rPr>
      </w:pPr>
      <w:r w:rsidRPr="00666809">
        <w:rPr>
          <w:b/>
          <w:color w:val="A50021"/>
          <w:sz w:val="28"/>
          <w:szCs w:val="28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</w:t>
      </w:r>
      <w:r w:rsidRPr="00666809">
        <w:rPr>
          <w:b/>
          <w:color w:val="A50021"/>
          <w:sz w:val="28"/>
          <w:szCs w:val="28"/>
        </w:rPr>
        <w:lastRenderedPageBreak/>
        <w:t xml:space="preserve">может привести к расстройству нервной системы, неврозам, раздражительности. </w:t>
      </w:r>
      <w:proofErr w:type="gramStart"/>
      <w:r w:rsidRPr="00666809">
        <w:rPr>
          <w:b/>
          <w:color w:val="A50021"/>
          <w:sz w:val="28"/>
          <w:szCs w:val="28"/>
        </w:rPr>
        <w:t>Если такие проявления, ещё в дошкольном возрасте, из</w:t>
      </w:r>
      <w:r w:rsidRPr="00666809">
        <w:rPr>
          <w:b/>
          <w:sz w:val="28"/>
          <w:szCs w:val="28"/>
        </w:rPr>
        <w:t xml:space="preserve"> </w:t>
      </w:r>
      <w:r w:rsidRPr="00666809">
        <w:rPr>
          <w:b/>
          <w:color w:val="A50021"/>
          <w:sz w:val="28"/>
          <w:szCs w:val="28"/>
        </w:rPr>
        <w:t>реактивных состояний переходят в хронические, то возникает начальная стадия педагогической запущенности.</w:t>
      </w:r>
      <w:proofErr w:type="gramEnd"/>
    </w:p>
    <w:p w:rsidR="00E039BE" w:rsidRPr="00666809" w:rsidRDefault="00E039BE" w:rsidP="00227514">
      <w:pPr>
        <w:pStyle w:val="a3"/>
        <w:spacing w:before="0" w:beforeAutospacing="0" w:after="0" w:afterAutospacing="0"/>
        <w:rPr>
          <w:b/>
          <w:color w:val="A50021"/>
          <w:sz w:val="28"/>
          <w:szCs w:val="28"/>
        </w:rPr>
      </w:pPr>
      <w:r w:rsidRPr="00666809">
        <w:rPr>
          <w:b/>
          <w:color w:val="A50021"/>
          <w:sz w:val="28"/>
          <w:szCs w:val="28"/>
        </w:rPr>
        <w:t>О капризах мы не будем много говорить, т.к. вся информация во многом пересекается с вышесказанным.</w:t>
      </w:r>
    </w:p>
    <w:p w:rsidR="00E039BE" w:rsidRPr="00666809" w:rsidRDefault="00E039BE" w:rsidP="00227514">
      <w:pPr>
        <w:pStyle w:val="a3"/>
        <w:spacing w:before="0" w:beforeAutospacing="0" w:after="0" w:afterAutospacing="0"/>
        <w:rPr>
          <w:b/>
          <w:color w:val="A50021"/>
          <w:sz w:val="28"/>
          <w:szCs w:val="28"/>
        </w:rPr>
      </w:pPr>
      <w:r w:rsidRPr="00666809">
        <w:rPr>
          <w:b/>
          <w:bCs/>
          <w:color w:val="0070C0"/>
          <w:sz w:val="28"/>
          <w:szCs w:val="28"/>
          <w:u w:val="single"/>
        </w:rPr>
        <w:t>КАПРИЗЫ</w:t>
      </w:r>
      <w:r w:rsidRPr="00666809">
        <w:rPr>
          <w:b/>
          <w:bCs/>
          <w:color w:val="A50021"/>
          <w:sz w:val="28"/>
          <w:szCs w:val="28"/>
        </w:rPr>
        <w:t xml:space="preserve"> - </w:t>
      </w:r>
      <w:r w:rsidRPr="00666809">
        <w:rPr>
          <w:b/>
          <w:color w:val="A50021"/>
          <w:sz w:val="28"/>
          <w:szCs w:val="28"/>
        </w:rPr>
        <w:t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E039BE" w:rsidRPr="00666809" w:rsidRDefault="00E039BE" w:rsidP="00227514">
      <w:pPr>
        <w:pStyle w:val="a3"/>
        <w:spacing w:before="0" w:beforeAutospacing="0" w:after="0" w:afterAutospacing="0"/>
        <w:rPr>
          <w:b/>
          <w:color w:val="A50021"/>
          <w:sz w:val="28"/>
          <w:szCs w:val="28"/>
        </w:rPr>
      </w:pPr>
      <w:r w:rsidRPr="00666809">
        <w:rPr>
          <w:b/>
          <w:bCs/>
          <w:color w:val="A50021"/>
          <w:sz w:val="28"/>
          <w:szCs w:val="28"/>
        </w:rPr>
        <w:t xml:space="preserve">Проявления капризов: </w:t>
      </w:r>
    </w:p>
    <w:p w:rsidR="00E039BE" w:rsidRPr="00666809" w:rsidRDefault="00E039BE" w:rsidP="00227514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в желании продолжить начатое действие даже в тех случаях, когда ясно, что оно бессмысленно, не приносит пользы. </w:t>
      </w:r>
    </w:p>
    <w:p w:rsidR="00E039BE" w:rsidRPr="00666809" w:rsidRDefault="00E039BE" w:rsidP="00227514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в недовольстве, раздражительности, плаче. </w:t>
      </w:r>
    </w:p>
    <w:p w:rsidR="00E039BE" w:rsidRPr="00666809" w:rsidRDefault="00E039BE" w:rsidP="00227514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в двигательном перевозбуждении. </w:t>
      </w:r>
    </w:p>
    <w:p w:rsidR="00E039BE" w:rsidRPr="00666809" w:rsidRDefault="00E039BE" w:rsidP="00227514">
      <w:pPr>
        <w:pStyle w:val="a3"/>
        <w:spacing w:before="0" w:beforeAutospacing="0" w:after="0" w:afterAutospacing="0"/>
        <w:rPr>
          <w:b/>
          <w:color w:val="0000FF"/>
          <w:sz w:val="28"/>
          <w:szCs w:val="28"/>
          <w:u w:val="single"/>
        </w:rPr>
      </w:pPr>
      <w:r w:rsidRPr="00666809">
        <w:rPr>
          <w:b/>
          <w:color w:val="0000FF"/>
          <w:sz w:val="28"/>
          <w:szCs w:val="28"/>
          <w:u w:val="single"/>
        </w:rPr>
        <w:t>Развитию капризов способствует неокрепшая нервная система.</w:t>
      </w:r>
    </w:p>
    <w:p w:rsidR="00E039BE" w:rsidRPr="00666809" w:rsidRDefault="00E039BE" w:rsidP="00227514">
      <w:pPr>
        <w:pStyle w:val="a3"/>
        <w:spacing w:before="0" w:beforeAutospacing="0" w:after="0" w:afterAutospacing="0"/>
        <w:rPr>
          <w:b/>
          <w:color w:val="0000FF"/>
          <w:sz w:val="28"/>
          <w:szCs w:val="28"/>
          <w:u w:val="single"/>
        </w:rPr>
      </w:pPr>
      <w:r w:rsidRPr="00666809">
        <w:rPr>
          <w:b/>
          <w:bCs/>
          <w:iCs/>
          <w:color w:val="0000FF"/>
          <w:sz w:val="28"/>
          <w:szCs w:val="28"/>
          <w:u w:val="single"/>
        </w:rPr>
        <w:t>Что необходимо знать родителям о детском упрямстве и капризности:</w:t>
      </w:r>
    </w:p>
    <w:p w:rsidR="00E039BE" w:rsidRPr="00666809" w:rsidRDefault="00E039BE" w:rsidP="00227514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lastRenderedPageBreak/>
        <w:t xml:space="preserve">Период упрямства и капризности начинается примерно с 18 месяцев. </w:t>
      </w:r>
    </w:p>
    <w:p w:rsidR="00E039BE" w:rsidRPr="00666809" w:rsidRDefault="00E039BE" w:rsidP="00227514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Как правило, эта фаза заканчивается к 3,5- 4 годам. Случайные приступы упрямства в </w:t>
      </w:r>
      <w:proofErr w:type="gramStart"/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>более старшем</w:t>
      </w:r>
      <w:proofErr w:type="gramEnd"/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 возрасте – тоже вещь вполне нормальная. </w:t>
      </w:r>
    </w:p>
    <w:p w:rsidR="00E039BE" w:rsidRPr="00666809" w:rsidRDefault="00E039BE" w:rsidP="00227514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Пик упрямства приходится на 2,5- 3 года жизни. </w:t>
      </w:r>
    </w:p>
    <w:p w:rsidR="00E039BE" w:rsidRPr="00666809" w:rsidRDefault="00E039BE" w:rsidP="00227514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Мальчики упрямятся сильнее, чем девочки. </w:t>
      </w:r>
    </w:p>
    <w:p w:rsidR="00E039BE" w:rsidRPr="00666809" w:rsidRDefault="00E039BE" w:rsidP="00227514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Девочки капризничают чаще, чем мальчики. </w:t>
      </w:r>
    </w:p>
    <w:p w:rsidR="00E039BE" w:rsidRPr="00666809" w:rsidRDefault="00E039BE" w:rsidP="00227514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В кризисный период приступы упрямства и капризности случаются у детей по 5 раз в день. У некоторых детей – до 19 раз! </w:t>
      </w:r>
    </w:p>
    <w:p w:rsidR="00AF11CB" w:rsidRPr="00666809" w:rsidRDefault="00E039BE" w:rsidP="00227514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</w:t>
      </w: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lastRenderedPageBreak/>
        <w:t xml:space="preserve">результат соглашательского поведения родителей, поддавшихся нажиму со стороны ребёнка, нередко ради своего спокойствия. </w:t>
      </w:r>
    </w:p>
    <w:p w:rsidR="00E039BE" w:rsidRPr="00666809" w:rsidRDefault="00E039BE" w:rsidP="00227514">
      <w:pPr>
        <w:spacing w:after="0" w:line="360" w:lineRule="auto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666809">
        <w:rPr>
          <w:rFonts w:ascii="Times New Roman" w:hAnsi="Times New Roman" w:cs="Times New Roman"/>
          <w:b/>
          <w:bCs/>
          <w:iCs/>
          <w:color w:val="0000FF"/>
          <w:sz w:val="28"/>
          <w:szCs w:val="28"/>
          <w:u w:val="single"/>
        </w:rPr>
        <w:t>Что могут сделать родители для преодоления упрямства и капризности у детей:</w:t>
      </w:r>
    </w:p>
    <w:p w:rsidR="00E039BE" w:rsidRPr="00666809" w:rsidRDefault="00E039BE" w:rsidP="00227514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Не предавайте большого значения упрямству и капризности. Примите к сведению приступ, но не очень волнуйтесь за ребёнка. </w:t>
      </w:r>
    </w:p>
    <w:p w:rsidR="00E039BE" w:rsidRPr="00666809" w:rsidRDefault="00E039BE" w:rsidP="00227514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Во время приступа оставайтесь рядом, дайте ему почувствовать, что вы его  понимаете. </w:t>
      </w:r>
    </w:p>
    <w:p w:rsidR="00E039BE" w:rsidRPr="00666809" w:rsidRDefault="00E039BE" w:rsidP="00227514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Не пытайтесь в это время что-либо внушать своему ребёнку – это бесполезно. Ругань не имеет смысла, шлепки ещё сильнее его возбуждают. </w:t>
      </w:r>
    </w:p>
    <w:p w:rsidR="00E039BE" w:rsidRPr="00666809" w:rsidRDefault="00E039BE" w:rsidP="00227514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Будьте в поведении с ребёнком настойчивы, если сказали "нет", оставайтесь и дальше при этом мнении. </w:t>
      </w:r>
    </w:p>
    <w:p w:rsidR="00E039BE" w:rsidRPr="00666809" w:rsidRDefault="00E039BE" w:rsidP="00227514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Не сдавайтесь даже тогда, когда приступ ребёнка протекает в общественном месте. </w:t>
      </w: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lastRenderedPageBreak/>
        <w:t xml:space="preserve">Чаще всего помогает только одно – взять его за руку и увести. </w:t>
      </w:r>
    </w:p>
    <w:p w:rsidR="00E039BE" w:rsidRPr="00666809" w:rsidRDefault="00E039BE" w:rsidP="00227514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Истеричность и капризность требует зрителей, не прибегайте к помощи посторонних: "Посмотрите, какая плохая девочка, </w:t>
      </w:r>
      <w:proofErr w:type="spellStart"/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>ай-яй-яй</w:t>
      </w:r>
      <w:proofErr w:type="spellEnd"/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!". Ребёнку только этого и нужно. </w:t>
      </w:r>
    </w:p>
    <w:p w:rsidR="00E039BE" w:rsidRPr="00666809" w:rsidRDefault="00E039BE" w:rsidP="00227514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Постарайтесь схитрить: "Ох, какая у меня есть интересная игрушка (книжка, штучка)!". Подобные отвлекающие манёвры заинтересуют капризулю и он успокоится. </w:t>
      </w:r>
    </w:p>
    <w:p w:rsidR="00E039BE" w:rsidRPr="00666809" w:rsidRDefault="00E039BE" w:rsidP="00227514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Исключите из арсенала грубый тон, резкость, стремление " сломить силой авторитета". </w:t>
      </w:r>
    </w:p>
    <w:p w:rsidR="00A77419" w:rsidRPr="00666809" w:rsidRDefault="00E039BE" w:rsidP="00227514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Спокойный тон общения, без раздражительности. </w:t>
      </w:r>
    </w:p>
    <w:p w:rsidR="00E039BE" w:rsidRPr="00666809" w:rsidRDefault="00E039BE" w:rsidP="00227514">
      <w:pPr>
        <w:numPr>
          <w:ilvl w:val="0"/>
          <w:numId w:val="7"/>
        </w:numPr>
        <w:spacing w:after="0" w:line="360" w:lineRule="auto"/>
        <w:ind w:left="720"/>
        <w:jc w:val="both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Уступки имеют место быть, если они педагогически целесообразны, оправданы логикой воспитательного процесса. </w:t>
      </w:r>
    </w:p>
    <w:p w:rsidR="00E039BE" w:rsidRPr="00666809" w:rsidRDefault="00E039BE" w:rsidP="00227514">
      <w:pPr>
        <w:pStyle w:val="a3"/>
        <w:spacing w:before="0" w:beforeAutospacing="0" w:after="0" w:afterAutospacing="0"/>
        <w:rPr>
          <w:b/>
          <w:color w:val="A50021"/>
          <w:sz w:val="28"/>
          <w:szCs w:val="28"/>
        </w:rPr>
      </w:pPr>
      <w:r w:rsidRPr="00666809">
        <w:rPr>
          <w:b/>
          <w:color w:val="A50021"/>
          <w:sz w:val="28"/>
          <w:szCs w:val="28"/>
        </w:rPr>
        <w:lastRenderedPageBreak/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666809">
        <w:rPr>
          <w:b/>
          <w:color w:val="A50021"/>
          <w:sz w:val="28"/>
          <w:szCs w:val="28"/>
        </w:rPr>
        <w:t>гуманизации</w:t>
      </w:r>
      <w:proofErr w:type="spellEnd"/>
      <w:r w:rsidRPr="00666809">
        <w:rPr>
          <w:b/>
          <w:color w:val="A50021"/>
          <w:sz w:val="28"/>
          <w:szCs w:val="28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E039BE" w:rsidRPr="00666809" w:rsidRDefault="00E039BE" w:rsidP="00227514">
      <w:pPr>
        <w:pStyle w:val="a3"/>
        <w:spacing w:before="0" w:beforeAutospacing="0" w:after="0" w:afterAutospacing="0"/>
        <w:rPr>
          <w:b/>
          <w:color w:val="0000FF"/>
          <w:sz w:val="28"/>
          <w:szCs w:val="28"/>
          <w:u w:val="single"/>
        </w:rPr>
      </w:pPr>
      <w:r w:rsidRPr="00666809">
        <w:rPr>
          <w:b/>
          <w:bCs/>
          <w:color w:val="0000FF"/>
          <w:sz w:val="28"/>
          <w:szCs w:val="28"/>
          <w:u w:val="single"/>
        </w:rPr>
        <w:t>1. НЕЛЬЗЯ ХВАЛИТЬ ЗА ТО, ЧТО:</w:t>
      </w:r>
    </w:p>
    <w:p w:rsidR="00E039BE" w:rsidRPr="00666809" w:rsidRDefault="00E039BE" w:rsidP="00227514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достигнуто не своим трудом. </w:t>
      </w:r>
    </w:p>
    <w:p w:rsidR="00E039BE" w:rsidRPr="00666809" w:rsidRDefault="00E039BE" w:rsidP="00227514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не подлежит похвале (красота, сила, ловкость, ум). </w:t>
      </w:r>
    </w:p>
    <w:p w:rsidR="00227514" w:rsidRPr="00666809" w:rsidRDefault="00E039BE" w:rsidP="00227514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>из жалости или желания понравиться.</w:t>
      </w:r>
    </w:p>
    <w:p w:rsidR="00E039BE" w:rsidRPr="00666809" w:rsidRDefault="00E039BE" w:rsidP="00227514">
      <w:pPr>
        <w:spacing w:after="0" w:line="360" w:lineRule="auto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 </w:t>
      </w:r>
      <w:r w:rsidRPr="00666809"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>2. НАДО ХВАЛИТЬ:</w:t>
      </w:r>
    </w:p>
    <w:p w:rsidR="00E039BE" w:rsidRPr="00666809" w:rsidRDefault="00E039BE" w:rsidP="00227514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за поступок, за свершившееся действие. </w:t>
      </w:r>
    </w:p>
    <w:p w:rsidR="00E039BE" w:rsidRPr="00666809" w:rsidRDefault="00E039BE" w:rsidP="00227514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color w:val="A50021"/>
          <w:sz w:val="28"/>
          <w:szCs w:val="28"/>
        </w:rPr>
      </w:pPr>
      <w:proofErr w:type="gramStart"/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>н</w:t>
      </w:r>
      <w:proofErr w:type="gramEnd"/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ачинать сотрудничать с ребёнком всегда с похвалы, одобрения. </w:t>
      </w:r>
    </w:p>
    <w:p w:rsidR="00E039BE" w:rsidRPr="00666809" w:rsidRDefault="00E039BE" w:rsidP="00227514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color w:val="A50021"/>
          <w:sz w:val="28"/>
          <w:szCs w:val="28"/>
        </w:rPr>
      </w:pPr>
      <w:proofErr w:type="gramStart"/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>о</w:t>
      </w:r>
      <w:proofErr w:type="gramEnd"/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чень важно похвалить ребёнка с утра, как можно раньше и на ночь тоже. </w:t>
      </w:r>
    </w:p>
    <w:p w:rsidR="00E039BE" w:rsidRPr="00666809" w:rsidRDefault="00E039BE" w:rsidP="00227514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>уметь хвалить не хваля (</w:t>
      </w:r>
      <w:r w:rsidRPr="00666809">
        <w:rPr>
          <w:rFonts w:ascii="Times New Roman" w:hAnsi="Times New Roman" w:cs="Times New Roman"/>
          <w:b/>
          <w:bCs/>
          <w:color w:val="A50021"/>
          <w:sz w:val="28"/>
          <w:szCs w:val="28"/>
        </w:rPr>
        <w:t>пример:</w:t>
      </w: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 попросить о помощи, совет, как у взрослого). О </w:t>
      </w: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lastRenderedPageBreak/>
        <w:t xml:space="preserve">наказаниях необходимо остановиться более подробно. </w:t>
      </w:r>
    </w:p>
    <w:p w:rsidR="00E039BE" w:rsidRPr="00666809" w:rsidRDefault="00E039BE" w:rsidP="00227514">
      <w:pPr>
        <w:pStyle w:val="a3"/>
        <w:spacing w:before="0" w:beforeAutospacing="0" w:after="0" w:afterAutospacing="0"/>
        <w:rPr>
          <w:b/>
          <w:color w:val="0000FF"/>
          <w:sz w:val="28"/>
          <w:szCs w:val="28"/>
          <w:u w:val="single"/>
        </w:rPr>
      </w:pPr>
      <w:r w:rsidRPr="00666809">
        <w:rPr>
          <w:b/>
          <w:bCs/>
          <w:color w:val="0000FF"/>
          <w:sz w:val="28"/>
          <w:szCs w:val="28"/>
          <w:u w:val="single"/>
        </w:rPr>
        <w:t> 1. НЕЛЬЗЯ НАКАЗЫВАТЬ И РУГАТЬ КОГДА:</w:t>
      </w:r>
    </w:p>
    <w:p w:rsidR="00E039BE" w:rsidRPr="00666809" w:rsidRDefault="00E039BE" w:rsidP="00227514">
      <w:pPr>
        <w:pStyle w:val="ae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ребёнок болен, испытывает недомогание или оправился после болезни т.к. в это время психика ребёнка уязвима и реакция непредсказуема. </w:t>
      </w:r>
    </w:p>
    <w:p w:rsidR="00E039BE" w:rsidRPr="00666809" w:rsidRDefault="00E039BE" w:rsidP="00227514">
      <w:pPr>
        <w:pStyle w:val="ae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когда ребёнок ест, сразу после сна и перед сном. </w:t>
      </w:r>
    </w:p>
    <w:p w:rsidR="00E039BE" w:rsidRPr="00666809" w:rsidRDefault="00E039BE" w:rsidP="00227514">
      <w:pPr>
        <w:pStyle w:val="ae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>во всех случаях, когда что-то не получается (</w:t>
      </w:r>
      <w:r w:rsidRPr="00666809">
        <w:rPr>
          <w:rFonts w:ascii="Times New Roman" w:hAnsi="Times New Roman" w:cs="Times New Roman"/>
          <w:b/>
          <w:bCs/>
          <w:color w:val="A50021"/>
          <w:sz w:val="28"/>
          <w:szCs w:val="28"/>
        </w:rPr>
        <w:t xml:space="preserve">пример: </w:t>
      </w: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 когда вы торопитесь, а ребёнок не может завязать шнурки). </w:t>
      </w:r>
    </w:p>
    <w:p w:rsidR="00E039BE" w:rsidRPr="00666809" w:rsidRDefault="00E039BE" w:rsidP="00227514">
      <w:pPr>
        <w:pStyle w:val="ae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>после физической или душевной травмы (</w:t>
      </w:r>
      <w:r w:rsidRPr="00666809">
        <w:rPr>
          <w:rFonts w:ascii="Times New Roman" w:hAnsi="Times New Roman" w:cs="Times New Roman"/>
          <w:b/>
          <w:bCs/>
          <w:color w:val="A50021"/>
          <w:sz w:val="28"/>
          <w:szCs w:val="28"/>
        </w:rPr>
        <w:t>пример:</w:t>
      </w: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 ребёнок упал, вы ругаете за это, считая, что он виноват). </w:t>
      </w:r>
    </w:p>
    <w:p w:rsidR="00E039BE" w:rsidRPr="00666809" w:rsidRDefault="00E039BE" w:rsidP="00227514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когда ребёнок не справился со страхом, невнимательностью, подвижностью и т.д., но очень старался. </w:t>
      </w:r>
    </w:p>
    <w:p w:rsidR="00E039BE" w:rsidRPr="00666809" w:rsidRDefault="00E039BE" w:rsidP="00227514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lastRenderedPageBreak/>
        <w:t xml:space="preserve">когда внутренние мотивы его поступка вам не понятны. </w:t>
      </w:r>
    </w:p>
    <w:p w:rsidR="00E039BE" w:rsidRPr="00666809" w:rsidRDefault="00E039BE" w:rsidP="00227514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когда вы сами не в себе. </w:t>
      </w:r>
    </w:p>
    <w:p w:rsidR="00E039BE" w:rsidRPr="00666809" w:rsidRDefault="00E039BE" w:rsidP="00227514">
      <w:pPr>
        <w:pStyle w:val="a3"/>
        <w:spacing w:before="0" w:beforeAutospacing="0" w:after="0" w:afterAutospacing="0"/>
        <w:rPr>
          <w:b/>
          <w:color w:val="0000FF"/>
          <w:sz w:val="28"/>
          <w:szCs w:val="28"/>
          <w:u w:val="single"/>
        </w:rPr>
      </w:pPr>
      <w:r w:rsidRPr="00666809">
        <w:rPr>
          <w:b/>
          <w:bCs/>
          <w:color w:val="0000FF"/>
          <w:sz w:val="28"/>
          <w:szCs w:val="28"/>
          <w:u w:val="single"/>
        </w:rPr>
        <w:t>7 ПРАВИЛ НАКАЗАНИЯ:</w:t>
      </w:r>
    </w:p>
    <w:p w:rsidR="00E039BE" w:rsidRPr="00666809" w:rsidRDefault="00E039BE" w:rsidP="00227514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наказание не должно вредить здоровью. </w:t>
      </w:r>
    </w:p>
    <w:p w:rsidR="00E039BE" w:rsidRPr="00666809" w:rsidRDefault="00E039BE" w:rsidP="00227514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>том</w:t>
      </w:r>
      <w:proofErr w:type="gramEnd"/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 что совершённое действие вообще достойно наказания, т.е. наказывать "на всякий случай" нельзя. </w:t>
      </w:r>
    </w:p>
    <w:p w:rsidR="00E039BE" w:rsidRPr="00666809" w:rsidRDefault="00E039BE" w:rsidP="00227514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за 1 проступок – одно наказание (нельзя припоминать старые грехи). </w:t>
      </w:r>
    </w:p>
    <w:p w:rsidR="00E039BE" w:rsidRPr="00666809" w:rsidRDefault="00E039BE" w:rsidP="00227514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лучше не наказывать, чем наказывать с опозданием. </w:t>
      </w:r>
    </w:p>
    <w:p w:rsidR="00E039BE" w:rsidRPr="00666809" w:rsidRDefault="00E039BE" w:rsidP="00227514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надо наказывать и вскоре прощать. </w:t>
      </w:r>
    </w:p>
    <w:p w:rsidR="00E039BE" w:rsidRPr="00666809" w:rsidRDefault="00E039BE" w:rsidP="00227514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если ребёнок считает, что вы несправедливы, то не будет эффекта, поэтому важно </w:t>
      </w: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lastRenderedPageBreak/>
        <w:t xml:space="preserve">объяснить ребенку, за что и почему он наказан. </w:t>
      </w:r>
    </w:p>
    <w:p w:rsidR="00E039BE" w:rsidRPr="00666809" w:rsidRDefault="00E039BE" w:rsidP="00227514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666809">
        <w:rPr>
          <w:rFonts w:ascii="Times New Roman" w:hAnsi="Times New Roman" w:cs="Times New Roman"/>
          <w:b/>
          <w:color w:val="A50021"/>
          <w:sz w:val="28"/>
          <w:szCs w:val="28"/>
        </w:rPr>
        <w:t xml:space="preserve">ребёнок не должен бояться наказания. </w:t>
      </w:r>
    </w:p>
    <w:p w:rsidR="00E039BE" w:rsidRDefault="00E039BE" w:rsidP="00227514">
      <w:pPr>
        <w:pStyle w:val="a3"/>
        <w:pBdr>
          <w:bottom w:val="single" w:sz="12" w:space="1" w:color="auto"/>
        </w:pBdr>
        <w:spacing w:before="0" w:beforeAutospacing="0" w:after="0" w:afterAutospacing="0"/>
        <w:rPr>
          <w:b/>
          <w:color w:val="A50021"/>
          <w:sz w:val="28"/>
          <w:szCs w:val="28"/>
        </w:rPr>
      </w:pPr>
      <w:r w:rsidRPr="00666809">
        <w:rPr>
          <w:b/>
          <w:color w:val="A50021"/>
          <w:sz w:val="28"/>
          <w:szCs w:val="28"/>
        </w:rPr>
        <w:t xml:space="preserve">Конечно, использовать все правила и необходимые условия в своём семейном воспитании очень сложно, но вероятно каждый родитель выберет из всего </w:t>
      </w:r>
      <w:proofErr w:type="gramStart"/>
      <w:r w:rsidRPr="00666809">
        <w:rPr>
          <w:b/>
          <w:color w:val="A50021"/>
          <w:sz w:val="28"/>
          <w:szCs w:val="28"/>
        </w:rPr>
        <w:t>выше перечисленного</w:t>
      </w:r>
      <w:proofErr w:type="gramEnd"/>
      <w:r w:rsidRPr="00666809">
        <w:rPr>
          <w:b/>
          <w:color w:val="A50021"/>
          <w:sz w:val="28"/>
          <w:szCs w:val="28"/>
        </w:rPr>
        <w:t xml:space="preserve"> недостающую часть, тем самым, дополнив уже выработанную стратегию воспитания в вашей семье.</w:t>
      </w:r>
    </w:p>
    <w:p w:rsidR="00666809" w:rsidRDefault="00666809" w:rsidP="00227514">
      <w:pPr>
        <w:pStyle w:val="a3"/>
        <w:pBdr>
          <w:bottom w:val="single" w:sz="12" w:space="1" w:color="auto"/>
        </w:pBdr>
        <w:spacing w:before="0" w:beforeAutospacing="0" w:after="0" w:afterAutospacing="0"/>
        <w:rPr>
          <w:b/>
          <w:color w:val="A50021"/>
          <w:sz w:val="28"/>
          <w:szCs w:val="28"/>
        </w:rPr>
      </w:pPr>
    </w:p>
    <w:p w:rsidR="00666809" w:rsidRDefault="00666809" w:rsidP="00227514">
      <w:pPr>
        <w:pStyle w:val="a3"/>
        <w:pBdr>
          <w:bottom w:val="single" w:sz="12" w:space="1" w:color="auto"/>
        </w:pBdr>
        <w:spacing w:before="0" w:beforeAutospacing="0" w:after="0" w:afterAutospacing="0"/>
        <w:rPr>
          <w:b/>
          <w:color w:val="A50021"/>
          <w:sz w:val="28"/>
          <w:szCs w:val="28"/>
        </w:rPr>
      </w:pPr>
    </w:p>
    <w:p w:rsidR="00666809" w:rsidRDefault="00666809" w:rsidP="00227514">
      <w:pPr>
        <w:pStyle w:val="a3"/>
        <w:pBdr>
          <w:bottom w:val="single" w:sz="12" w:space="1" w:color="auto"/>
        </w:pBdr>
        <w:spacing w:before="0" w:beforeAutospacing="0" w:after="0" w:afterAutospacing="0"/>
        <w:rPr>
          <w:b/>
          <w:color w:val="A50021"/>
          <w:sz w:val="28"/>
          <w:szCs w:val="28"/>
        </w:rPr>
      </w:pPr>
    </w:p>
    <w:p w:rsidR="00666809" w:rsidRDefault="00666809" w:rsidP="00227514">
      <w:pPr>
        <w:pStyle w:val="a3"/>
        <w:pBdr>
          <w:bottom w:val="single" w:sz="12" w:space="1" w:color="auto"/>
        </w:pBdr>
        <w:spacing w:before="0" w:beforeAutospacing="0" w:after="0" w:afterAutospacing="0"/>
        <w:rPr>
          <w:b/>
          <w:color w:val="A50021"/>
          <w:sz w:val="28"/>
          <w:szCs w:val="28"/>
        </w:rPr>
      </w:pPr>
    </w:p>
    <w:p w:rsidR="00666809" w:rsidRDefault="00666809" w:rsidP="00227514">
      <w:pPr>
        <w:pStyle w:val="a3"/>
        <w:pBdr>
          <w:bottom w:val="single" w:sz="12" w:space="1" w:color="auto"/>
        </w:pBdr>
        <w:spacing w:before="0" w:beforeAutospacing="0" w:after="0" w:afterAutospacing="0"/>
        <w:rPr>
          <w:b/>
          <w:color w:val="A50021"/>
          <w:sz w:val="28"/>
          <w:szCs w:val="28"/>
        </w:rPr>
      </w:pPr>
    </w:p>
    <w:p w:rsidR="00666809" w:rsidRDefault="00666809" w:rsidP="00227514">
      <w:pPr>
        <w:pStyle w:val="a3"/>
        <w:pBdr>
          <w:bottom w:val="single" w:sz="12" w:space="1" w:color="auto"/>
        </w:pBdr>
        <w:spacing w:before="0" w:beforeAutospacing="0" w:after="0" w:afterAutospacing="0"/>
        <w:rPr>
          <w:b/>
          <w:color w:val="A50021"/>
          <w:sz w:val="28"/>
          <w:szCs w:val="28"/>
        </w:rPr>
      </w:pPr>
    </w:p>
    <w:p w:rsidR="00666809" w:rsidRDefault="00666809" w:rsidP="00227514">
      <w:pPr>
        <w:pStyle w:val="a3"/>
        <w:pBdr>
          <w:bottom w:val="single" w:sz="12" w:space="1" w:color="auto"/>
        </w:pBdr>
        <w:spacing w:before="0" w:beforeAutospacing="0" w:after="0" w:afterAutospacing="0"/>
        <w:rPr>
          <w:b/>
          <w:color w:val="A50021"/>
          <w:sz w:val="28"/>
          <w:szCs w:val="28"/>
        </w:rPr>
      </w:pPr>
    </w:p>
    <w:p w:rsidR="00666809" w:rsidRDefault="00666809" w:rsidP="00227514">
      <w:pPr>
        <w:pStyle w:val="a3"/>
        <w:pBdr>
          <w:bottom w:val="single" w:sz="12" w:space="1" w:color="auto"/>
        </w:pBdr>
        <w:spacing w:before="0" w:beforeAutospacing="0" w:after="0" w:afterAutospacing="0"/>
        <w:rPr>
          <w:b/>
          <w:color w:val="A50021"/>
          <w:sz w:val="28"/>
          <w:szCs w:val="28"/>
        </w:rPr>
      </w:pPr>
    </w:p>
    <w:p w:rsidR="00666809" w:rsidRPr="00666809" w:rsidRDefault="00666809" w:rsidP="00227514">
      <w:pPr>
        <w:pStyle w:val="a3"/>
        <w:pBdr>
          <w:bottom w:val="single" w:sz="12" w:space="1" w:color="auto"/>
        </w:pBdr>
        <w:spacing w:before="0" w:beforeAutospacing="0" w:after="0" w:afterAutospacing="0"/>
        <w:rPr>
          <w:b/>
          <w:color w:val="A50021"/>
          <w:sz w:val="28"/>
          <w:szCs w:val="28"/>
        </w:rPr>
      </w:pPr>
    </w:p>
    <w:p w:rsidR="00EB0A12" w:rsidRPr="00666809" w:rsidRDefault="00EB0A12" w:rsidP="00227514">
      <w:pPr>
        <w:pStyle w:val="a3"/>
        <w:pBdr>
          <w:bottom w:val="single" w:sz="12" w:space="1" w:color="auto"/>
        </w:pBdr>
        <w:spacing w:before="0" w:beforeAutospacing="0" w:after="0" w:afterAutospacing="0"/>
        <w:rPr>
          <w:b/>
          <w:color w:val="A50021"/>
          <w:sz w:val="28"/>
          <w:szCs w:val="28"/>
        </w:rPr>
      </w:pPr>
    </w:p>
    <w:p w:rsidR="00C14756" w:rsidRDefault="00C14756" w:rsidP="00666809">
      <w:pPr>
        <w:pStyle w:val="a3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color w:val="A50021"/>
          <w:sz w:val="28"/>
          <w:szCs w:val="28"/>
        </w:rPr>
      </w:pPr>
      <w:r w:rsidRPr="00666809">
        <w:rPr>
          <w:b/>
          <w:color w:val="A50021"/>
          <w:sz w:val="28"/>
          <w:szCs w:val="28"/>
        </w:rPr>
        <w:t>Материал подготовила: Власова Е.В. социальный педагог ДОУ.</w:t>
      </w:r>
    </w:p>
    <w:p w:rsidR="00666809" w:rsidRPr="00666809" w:rsidRDefault="00666809" w:rsidP="00666809">
      <w:pPr>
        <w:pStyle w:val="a3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color w:val="A50021"/>
          <w:sz w:val="28"/>
          <w:szCs w:val="28"/>
        </w:rPr>
      </w:pPr>
    </w:p>
    <w:p w:rsidR="0039488D" w:rsidRPr="00666809" w:rsidRDefault="00C14756" w:rsidP="00227514">
      <w:pPr>
        <w:pStyle w:val="a3"/>
        <w:pBdr>
          <w:bottom w:val="single" w:sz="12" w:space="1" w:color="auto"/>
        </w:pBdr>
        <w:spacing w:before="0" w:beforeAutospacing="0" w:after="0" w:afterAutospacing="0"/>
        <w:rPr>
          <w:b/>
          <w:color w:val="0000FF"/>
          <w:sz w:val="28"/>
          <w:szCs w:val="28"/>
        </w:rPr>
      </w:pPr>
      <w:r w:rsidRPr="00666809">
        <w:rPr>
          <w:b/>
          <w:color w:val="A50021"/>
          <w:sz w:val="28"/>
          <w:szCs w:val="28"/>
        </w:rPr>
        <w:t xml:space="preserve">Использованные материалы: </w:t>
      </w:r>
      <w:hyperlink r:id="rId12" w:history="1">
        <w:r w:rsidRPr="00666809">
          <w:rPr>
            <w:rStyle w:val="a5"/>
            <w:b/>
            <w:sz w:val="28"/>
            <w:szCs w:val="28"/>
            <w:lang w:val="en-US"/>
          </w:rPr>
          <w:t>www</w:t>
        </w:r>
        <w:r w:rsidRPr="00666809">
          <w:rPr>
            <w:rStyle w:val="a5"/>
            <w:b/>
            <w:sz w:val="28"/>
            <w:szCs w:val="28"/>
          </w:rPr>
          <w:t>.</w:t>
        </w:r>
        <w:r w:rsidRPr="00666809">
          <w:rPr>
            <w:rStyle w:val="a5"/>
            <w:b/>
            <w:sz w:val="28"/>
            <w:szCs w:val="28"/>
            <w:lang w:val="en-US"/>
          </w:rPr>
          <w:t>u</w:t>
        </w:r>
        <w:r w:rsidRPr="00666809">
          <w:rPr>
            <w:rStyle w:val="a5"/>
            <w:b/>
            <w:sz w:val="28"/>
            <w:szCs w:val="28"/>
          </w:rPr>
          <w:t>-</w:t>
        </w:r>
        <w:proofErr w:type="spellStart"/>
        <w:r w:rsidRPr="00666809">
          <w:rPr>
            <w:rStyle w:val="a5"/>
            <w:b/>
            <w:sz w:val="28"/>
            <w:szCs w:val="28"/>
            <w:lang w:val="en-US"/>
          </w:rPr>
          <w:t>sovenka</w:t>
        </w:r>
        <w:proofErr w:type="spellEnd"/>
        <w:r w:rsidRPr="00666809">
          <w:rPr>
            <w:rStyle w:val="a5"/>
            <w:b/>
            <w:sz w:val="28"/>
            <w:szCs w:val="28"/>
          </w:rPr>
          <w:t>.</w:t>
        </w:r>
        <w:proofErr w:type="spellStart"/>
        <w:r w:rsidRPr="00666809">
          <w:rPr>
            <w:rStyle w:val="a5"/>
            <w:b/>
            <w:sz w:val="28"/>
            <w:szCs w:val="28"/>
            <w:lang w:val="en-US"/>
          </w:rPr>
          <w:t>ru</w:t>
        </w:r>
        <w:proofErr w:type="spellEnd"/>
        <w:r w:rsidRPr="00666809">
          <w:rPr>
            <w:rStyle w:val="a5"/>
            <w:b/>
            <w:sz w:val="28"/>
            <w:szCs w:val="28"/>
          </w:rPr>
          <w:t>/</w:t>
        </w:r>
      </w:hyperlink>
      <w:r w:rsidRPr="00666809">
        <w:rPr>
          <w:sz w:val="28"/>
          <w:szCs w:val="28"/>
        </w:rPr>
        <w:t xml:space="preserve"> </w:t>
      </w:r>
      <w:r w:rsidRPr="00666809">
        <w:rPr>
          <w:b/>
          <w:color w:val="0000FF"/>
          <w:sz w:val="28"/>
          <w:szCs w:val="28"/>
        </w:rPr>
        <w:t>Педагог-психолог Маслаченко И.В.</w:t>
      </w:r>
    </w:p>
    <w:p w:rsidR="00227514" w:rsidRPr="00666809" w:rsidRDefault="00227514" w:rsidP="00227514">
      <w:pPr>
        <w:pStyle w:val="a3"/>
        <w:pBdr>
          <w:bottom w:val="single" w:sz="12" w:space="1" w:color="auto"/>
        </w:pBdr>
        <w:spacing w:before="0" w:beforeAutospacing="0" w:after="0" w:afterAutospacing="0"/>
        <w:rPr>
          <w:b/>
          <w:color w:val="0000FF"/>
          <w:sz w:val="28"/>
          <w:szCs w:val="28"/>
        </w:rPr>
      </w:pPr>
    </w:p>
    <w:sectPr w:rsidR="00227514" w:rsidRPr="00666809" w:rsidSect="00A77419">
      <w:footerReference w:type="default" r:id="rId13"/>
      <w:pgSz w:w="8391" w:h="11907" w:code="11"/>
      <w:pgMar w:top="1440" w:right="1080" w:bottom="1440" w:left="1080" w:header="708" w:footer="708" w:gutter="0"/>
      <w:pgBorders w:offsetFrom="page">
        <w:top w:val="couponCutoutDashes" w:sz="23" w:space="24" w:color="A50021"/>
        <w:left w:val="couponCutoutDashes" w:sz="23" w:space="24" w:color="A50021"/>
        <w:bottom w:val="couponCutoutDashes" w:sz="23" w:space="24" w:color="A50021"/>
        <w:right w:val="couponCutoutDashes" w:sz="23" w:space="24" w:color="A5002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3BB" w:rsidRDefault="00E963BB" w:rsidP="00C75F40">
      <w:pPr>
        <w:spacing w:after="0" w:line="240" w:lineRule="auto"/>
      </w:pPr>
      <w:r>
        <w:separator/>
      </w:r>
    </w:p>
  </w:endnote>
  <w:endnote w:type="continuationSeparator" w:id="0">
    <w:p w:rsidR="00E963BB" w:rsidRDefault="00E963BB" w:rsidP="00C7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3528618"/>
      <w:docPartObj>
        <w:docPartGallery w:val="Page Numbers (Bottom of Page)"/>
        <w:docPartUnique/>
      </w:docPartObj>
    </w:sdtPr>
    <w:sdtContent>
      <w:p w:rsidR="00EB0A12" w:rsidRDefault="00EB0A12">
        <w:pPr>
          <w:pStyle w:val="aa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666809" w:rsidRPr="00666809">
            <w:rPr>
              <w:rFonts w:asciiTheme="majorHAnsi" w:hAnsiTheme="majorHAnsi"/>
              <w:noProof/>
              <w:sz w:val="28"/>
              <w:szCs w:val="28"/>
            </w:rPr>
            <w:t>10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AF11CB" w:rsidRDefault="00AF11C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3BB" w:rsidRDefault="00E963BB" w:rsidP="00C75F40">
      <w:pPr>
        <w:spacing w:after="0" w:line="240" w:lineRule="auto"/>
      </w:pPr>
      <w:r>
        <w:separator/>
      </w:r>
    </w:p>
  </w:footnote>
  <w:footnote w:type="continuationSeparator" w:id="0">
    <w:p w:rsidR="00E963BB" w:rsidRDefault="00E963BB" w:rsidP="00C75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4151"/>
    <w:multiLevelType w:val="multilevel"/>
    <w:tmpl w:val="A998A45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07AD3398"/>
    <w:multiLevelType w:val="multilevel"/>
    <w:tmpl w:val="8B5E329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0A0517D5"/>
    <w:multiLevelType w:val="multilevel"/>
    <w:tmpl w:val="0396F6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3">
    <w:nsid w:val="14885025"/>
    <w:multiLevelType w:val="multilevel"/>
    <w:tmpl w:val="B8D8ADB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15C02230"/>
    <w:multiLevelType w:val="hybridMultilevel"/>
    <w:tmpl w:val="B706F8C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D2090B"/>
    <w:multiLevelType w:val="multilevel"/>
    <w:tmpl w:val="A7CCC7C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37877DB2"/>
    <w:multiLevelType w:val="multilevel"/>
    <w:tmpl w:val="9968BED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3A242ECB"/>
    <w:multiLevelType w:val="multilevel"/>
    <w:tmpl w:val="ECD0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4C0435"/>
    <w:multiLevelType w:val="hybridMultilevel"/>
    <w:tmpl w:val="4492EED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235D9E"/>
    <w:multiLevelType w:val="multilevel"/>
    <w:tmpl w:val="9E1E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5133C4"/>
    <w:multiLevelType w:val="multilevel"/>
    <w:tmpl w:val="BAE0959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726028B7"/>
    <w:multiLevelType w:val="multilevel"/>
    <w:tmpl w:val="AD4CDE4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>
    <w:nsid w:val="7A2D569C"/>
    <w:multiLevelType w:val="multilevel"/>
    <w:tmpl w:val="641AA8A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2"/>
  </w:num>
  <w:num w:numId="5">
    <w:abstractNumId w:val="5"/>
  </w:num>
  <w:num w:numId="6">
    <w:abstractNumId w:val="11"/>
  </w:num>
  <w:num w:numId="7">
    <w:abstractNumId w:val="0"/>
  </w:num>
  <w:num w:numId="8">
    <w:abstractNumId w:val="6"/>
  </w:num>
  <w:num w:numId="9">
    <w:abstractNumId w:val="10"/>
  </w:num>
  <w:num w:numId="10">
    <w:abstractNumId w:val="3"/>
  </w:num>
  <w:num w:numId="11">
    <w:abstractNumId w:val="1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9937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3D2868"/>
    <w:rsid w:val="00026086"/>
    <w:rsid w:val="000B77FC"/>
    <w:rsid w:val="000F4346"/>
    <w:rsid w:val="001077F4"/>
    <w:rsid w:val="00162B7A"/>
    <w:rsid w:val="001866A4"/>
    <w:rsid w:val="001C4778"/>
    <w:rsid w:val="001D70F3"/>
    <w:rsid w:val="001F7F43"/>
    <w:rsid w:val="00227514"/>
    <w:rsid w:val="00250DE3"/>
    <w:rsid w:val="0026518B"/>
    <w:rsid w:val="00282713"/>
    <w:rsid w:val="002A06B6"/>
    <w:rsid w:val="002E5B20"/>
    <w:rsid w:val="00315DD0"/>
    <w:rsid w:val="00334CA2"/>
    <w:rsid w:val="0039488D"/>
    <w:rsid w:val="003D2868"/>
    <w:rsid w:val="00421004"/>
    <w:rsid w:val="00496853"/>
    <w:rsid w:val="004B44FE"/>
    <w:rsid w:val="00502FCB"/>
    <w:rsid w:val="005B4445"/>
    <w:rsid w:val="005C7379"/>
    <w:rsid w:val="005E3B03"/>
    <w:rsid w:val="00666809"/>
    <w:rsid w:val="006903D3"/>
    <w:rsid w:val="006D222E"/>
    <w:rsid w:val="006D31B8"/>
    <w:rsid w:val="007232EE"/>
    <w:rsid w:val="0073371C"/>
    <w:rsid w:val="007741BD"/>
    <w:rsid w:val="00783418"/>
    <w:rsid w:val="007F7028"/>
    <w:rsid w:val="00803E4B"/>
    <w:rsid w:val="008B7E54"/>
    <w:rsid w:val="0096325D"/>
    <w:rsid w:val="009F026E"/>
    <w:rsid w:val="009F5FC1"/>
    <w:rsid w:val="00A71661"/>
    <w:rsid w:val="00A77419"/>
    <w:rsid w:val="00AC4D75"/>
    <w:rsid w:val="00AF11CB"/>
    <w:rsid w:val="00C14756"/>
    <w:rsid w:val="00C47E12"/>
    <w:rsid w:val="00C75F40"/>
    <w:rsid w:val="00C91ACA"/>
    <w:rsid w:val="00D076AD"/>
    <w:rsid w:val="00D23F17"/>
    <w:rsid w:val="00D547DE"/>
    <w:rsid w:val="00E039BE"/>
    <w:rsid w:val="00E963BB"/>
    <w:rsid w:val="00EB0A12"/>
    <w:rsid w:val="00F30A03"/>
    <w:rsid w:val="00FD11DB"/>
    <w:rsid w:val="00FF3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7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E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4C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4">
    <w:name w:val="heading 4"/>
    <w:basedOn w:val="a"/>
    <w:link w:val="40"/>
    <w:uiPriority w:val="9"/>
    <w:qFormat/>
    <w:rsid w:val="00334C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C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B1E3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D2868"/>
  </w:style>
  <w:style w:type="paragraph" w:styleId="a3">
    <w:name w:val="Normal (Web)"/>
    <w:basedOn w:val="a"/>
    <w:uiPriority w:val="99"/>
    <w:unhideWhenUsed/>
    <w:rsid w:val="003D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334C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mall">
    <w:name w:val="small"/>
    <w:basedOn w:val="a0"/>
    <w:rsid w:val="00334CA2"/>
  </w:style>
  <w:style w:type="character" w:styleId="a5">
    <w:name w:val="Hyperlink"/>
    <w:basedOn w:val="a0"/>
    <w:uiPriority w:val="99"/>
    <w:unhideWhenUsed/>
    <w:rsid w:val="00334CA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4CA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34CA2"/>
    <w:rPr>
      <w:rFonts w:asciiTheme="majorHAnsi" w:eastAsiaTheme="majorEastAsia" w:hAnsiTheme="majorHAnsi" w:cstheme="majorBidi"/>
      <w:b/>
      <w:bCs/>
      <w:color w:val="B83D68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34CA2"/>
    <w:rPr>
      <w:rFonts w:asciiTheme="majorHAnsi" w:eastAsiaTheme="majorEastAsia" w:hAnsiTheme="majorHAnsi" w:cstheme="majorBidi"/>
      <w:color w:val="5B1E33" w:themeColor="accent1" w:themeShade="7F"/>
    </w:rPr>
  </w:style>
  <w:style w:type="character" w:customStyle="1" w:styleId="p">
    <w:name w:val="p"/>
    <w:basedOn w:val="a0"/>
    <w:rsid w:val="00334CA2"/>
  </w:style>
  <w:style w:type="character" w:customStyle="1" w:styleId="apple-converted-space">
    <w:name w:val="apple-converted-space"/>
    <w:basedOn w:val="a0"/>
    <w:rsid w:val="00334CA2"/>
  </w:style>
  <w:style w:type="paragraph" w:customStyle="1" w:styleId="book">
    <w:name w:val="book"/>
    <w:basedOn w:val="a"/>
    <w:rsid w:val="00334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75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75F40"/>
  </w:style>
  <w:style w:type="paragraph" w:styleId="aa">
    <w:name w:val="footer"/>
    <w:basedOn w:val="a"/>
    <w:link w:val="ab"/>
    <w:uiPriority w:val="99"/>
    <w:unhideWhenUsed/>
    <w:rsid w:val="00C75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5F40"/>
  </w:style>
  <w:style w:type="character" w:customStyle="1" w:styleId="20">
    <w:name w:val="Заголовок 2 Знак"/>
    <w:basedOn w:val="a0"/>
    <w:link w:val="2"/>
    <w:uiPriority w:val="9"/>
    <w:semiHidden/>
    <w:rsid w:val="00C47E12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styleId="ac">
    <w:name w:val="Strong"/>
    <w:basedOn w:val="a0"/>
    <w:uiPriority w:val="22"/>
    <w:qFormat/>
    <w:rsid w:val="00C47E12"/>
    <w:rPr>
      <w:b/>
      <w:bCs/>
    </w:rPr>
  </w:style>
  <w:style w:type="character" w:styleId="ad">
    <w:name w:val="line number"/>
    <w:basedOn w:val="a0"/>
    <w:uiPriority w:val="99"/>
    <w:semiHidden/>
    <w:unhideWhenUsed/>
    <w:rsid w:val="00EB0A12"/>
  </w:style>
  <w:style w:type="paragraph" w:styleId="ae">
    <w:name w:val="List Paragraph"/>
    <w:basedOn w:val="a"/>
    <w:uiPriority w:val="34"/>
    <w:qFormat/>
    <w:rsid w:val="002275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18663">
          <w:blockQuote w:val="1"/>
          <w:marLeft w:val="50"/>
          <w:marRight w:val="1200"/>
          <w:marTop w:val="120"/>
          <w:marBottom w:val="120"/>
          <w:divBdr>
            <w:top w:val="single" w:sz="6" w:space="4" w:color="DADCE0"/>
            <w:left w:val="single" w:sz="6" w:space="4" w:color="DADCE0"/>
            <w:bottom w:val="single" w:sz="6" w:space="4" w:color="DADCE0"/>
            <w:right w:val="single" w:sz="6" w:space="4" w:color="DADCE0"/>
          </w:divBdr>
        </w:div>
        <w:div w:id="79178288">
          <w:blockQuote w:val="1"/>
          <w:marLeft w:val="50"/>
          <w:marRight w:val="1200"/>
          <w:marTop w:val="120"/>
          <w:marBottom w:val="120"/>
          <w:divBdr>
            <w:top w:val="single" w:sz="6" w:space="4" w:color="DADCE0"/>
            <w:left w:val="single" w:sz="6" w:space="4" w:color="DADCE0"/>
            <w:bottom w:val="single" w:sz="6" w:space="4" w:color="DADCE0"/>
            <w:right w:val="single" w:sz="6" w:space="4" w:color="DADCE0"/>
          </w:divBdr>
        </w:div>
        <w:div w:id="1396231">
          <w:blockQuote w:val="1"/>
          <w:marLeft w:val="50"/>
          <w:marRight w:val="1200"/>
          <w:marTop w:val="120"/>
          <w:marBottom w:val="120"/>
          <w:divBdr>
            <w:top w:val="single" w:sz="6" w:space="4" w:color="DADCE0"/>
            <w:left w:val="single" w:sz="6" w:space="4" w:color="DADCE0"/>
            <w:bottom w:val="single" w:sz="6" w:space="4" w:color="DADCE0"/>
            <w:right w:val="single" w:sz="6" w:space="4" w:color="DADCE0"/>
          </w:divBdr>
        </w:div>
        <w:div w:id="2096196746">
          <w:blockQuote w:val="1"/>
          <w:marLeft w:val="50"/>
          <w:marRight w:val="1200"/>
          <w:marTop w:val="120"/>
          <w:marBottom w:val="120"/>
          <w:divBdr>
            <w:top w:val="single" w:sz="6" w:space="4" w:color="DADCE0"/>
            <w:left w:val="single" w:sz="6" w:space="4" w:color="DADCE0"/>
            <w:bottom w:val="single" w:sz="6" w:space="4" w:color="DADCE0"/>
            <w:right w:val="single" w:sz="6" w:space="4" w:color="DADCE0"/>
          </w:divBdr>
        </w:div>
        <w:div w:id="318966237">
          <w:blockQuote w:val="1"/>
          <w:marLeft w:val="50"/>
          <w:marRight w:val="1200"/>
          <w:marTop w:val="120"/>
          <w:marBottom w:val="120"/>
          <w:divBdr>
            <w:top w:val="single" w:sz="6" w:space="4" w:color="DADCE0"/>
            <w:left w:val="single" w:sz="6" w:space="4" w:color="DADCE0"/>
            <w:bottom w:val="single" w:sz="6" w:space="4" w:color="DADCE0"/>
            <w:right w:val="single" w:sz="6" w:space="4" w:color="DADCE0"/>
          </w:divBdr>
        </w:div>
        <w:div w:id="1899049391">
          <w:blockQuote w:val="1"/>
          <w:marLeft w:val="50"/>
          <w:marRight w:val="1200"/>
          <w:marTop w:val="120"/>
          <w:marBottom w:val="120"/>
          <w:divBdr>
            <w:top w:val="single" w:sz="6" w:space="4" w:color="DADCE0"/>
            <w:left w:val="single" w:sz="6" w:space="4" w:color="DADCE0"/>
            <w:bottom w:val="single" w:sz="6" w:space="4" w:color="DADCE0"/>
            <w:right w:val="single" w:sz="6" w:space="4" w:color="DADCE0"/>
          </w:divBdr>
        </w:div>
        <w:div w:id="223176657">
          <w:blockQuote w:val="1"/>
          <w:marLeft w:val="50"/>
          <w:marRight w:val="1200"/>
          <w:marTop w:val="120"/>
          <w:marBottom w:val="120"/>
          <w:divBdr>
            <w:top w:val="single" w:sz="6" w:space="4" w:color="DADCE0"/>
            <w:left w:val="single" w:sz="6" w:space="4" w:color="DADCE0"/>
            <w:bottom w:val="single" w:sz="6" w:space="4" w:color="DADCE0"/>
            <w:right w:val="single" w:sz="6" w:space="4" w:color="DADCE0"/>
          </w:divBdr>
        </w:div>
        <w:div w:id="1653486576">
          <w:blockQuote w:val="1"/>
          <w:marLeft w:val="50"/>
          <w:marRight w:val="1200"/>
          <w:marTop w:val="120"/>
          <w:marBottom w:val="120"/>
          <w:divBdr>
            <w:top w:val="single" w:sz="6" w:space="4" w:color="DADCE0"/>
            <w:left w:val="single" w:sz="6" w:space="4" w:color="DADCE0"/>
            <w:bottom w:val="single" w:sz="6" w:space="4" w:color="DADCE0"/>
            <w:right w:val="single" w:sz="6" w:space="4" w:color="DADCE0"/>
          </w:divBdr>
        </w:div>
        <w:div w:id="185022540">
          <w:blockQuote w:val="1"/>
          <w:marLeft w:val="50"/>
          <w:marRight w:val="1200"/>
          <w:marTop w:val="120"/>
          <w:marBottom w:val="120"/>
          <w:divBdr>
            <w:top w:val="single" w:sz="6" w:space="4" w:color="DADCE0"/>
            <w:left w:val="single" w:sz="6" w:space="4" w:color="DADCE0"/>
            <w:bottom w:val="single" w:sz="6" w:space="4" w:color="DADCE0"/>
            <w:right w:val="single" w:sz="6" w:space="4" w:color="DADCE0"/>
          </w:divBdr>
        </w:div>
        <w:div w:id="1606645803">
          <w:blockQuote w:val="1"/>
          <w:marLeft w:val="50"/>
          <w:marRight w:val="1200"/>
          <w:marTop w:val="120"/>
          <w:marBottom w:val="120"/>
          <w:divBdr>
            <w:top w:val="single" w:sz="6" w:space="4" w:color="DADCE0"/>
            <w:left w:val="single" w:sz="6" w:space="4" w:color="DADCE0"/>
            <w:bottom w:val="single" w:sz="6" w:space="4" w:color="DADCE0"/>
            <w:right w:val="single" w:sz="6" w:space="4" w:color="DADCE0"/>
          </w:divBdr>
        </w:div>
        <w:div w:id="967004672">
          <w:blockQuote w:val="1"/>
          <w:marLeft w:val="50"/>
          <w:marRight w:val="1200"/>
          <w:marTop w:val="120"/>
          <w:marBottom w:val="120"/>
          <w:divBdr>
            <w:top w:val="single" w:sz="6" w:space="4" w:color="DADCE0"/>
            <w:left w:val="single" w:sz="6" w:space="4" w:color="DADCE0"/>
            <w:bottom w:val="single" w:sz="6" w:space="4" w:color="DADCE0"/>
            <w:right w:val="single" w:sz="6" w:space="4" w:color="DADCE0"/>
          </w:divBdr>
        </w:div>
        <w:div w:id="1703940242">
          <w:blockQuote w:val="1"/>
          <w:marLeft w:val="50"/>
          <w:marRight w:val="1200"/>
          <w:marTop w:val="120"/>
          <w:marBottom w:val="120"/>
          <w:divBdr>
            <w:top w:val="single" w:sz="6" w:space="4" w:color="DADCE0"/>
            <w:left w:val="single" w:sz="6" w:space="4" w:color="DADCE0"/>
            <w:bottom w:val="single" w:sz="6" w:space="4" w:color="DADCE0"/>
            <w:right w:val="single" w:sz="6" w:space="4" w:color="DADCE0"/>
          </w:divBdr>
        </w:div>
        <w:div w:id="770509277">
          <w:blockQuote w:val="1"/>
          <w:marLeft w:val="50"/>
          <w:marRight w:val="1200"/>
          <w:marTop w:val="120"/>
          <w:marBottom w:val="120"/>
          <w:divBdr>
            <w:top w:val="single" w:sz="6" w:space="4" w:color="DADCE0"/>
            <w:left w:val="single" w:sz="6" w:space="4" w:color="DADCE0"/>
            <w:bottom w:val="single" w:sz="6" w:space="4" w:color="DADCE0"/>
            <w:right w:val="single" w:sz="6" w:space="4" w:color="DADCE0"/>
          </w:divBdr>
        </w:div>
        <w:div w:id="1847094057">
          <w:blockQuote w:val="1"/>
          <w:marLeft w:val="50"/>
          <w:marRight w:val="1200"/>
          <w:marTop w:val="120"/>
          <w:marBottom w:val="120"/>
          <w:divBdr>
            <w:top w:val="single" w:sz="6" w:space="4" w:color="DADCE0"/>
            <w:left w:val="single" w:sz="6" w:space="4" w:color="DADCE0"/>
            <w:bottom w:val="single" w:sz="6" w:space="4" w:color="DADCE0"/>
            <w:right w:val="single" w:sz="6" w:space="4" w:color="DADCE0"/>
          </w:divBdr>
        </w:div>
        <w:div w:id="991788245">
          <w:blockQuote w:val="1"/>
          <w:marLeft w:val="50"/>
          <w:marRight w:val="1200"/>
          <w:marTop w:val="120"/>
          <w:marBottom w:val="120"/>
          <w:divBdr>
            <w:top w:val="single" w:sz="6" w:space="4" w:color="DADCE0"/>
            <w:left w:val="single" w:sz="6" w:space="4" w:color="DADCE0"/>
            <w:bottom w:val="single" w:sz="6" w:space="4" w:color="DADCE0"/>
            <w:right w:val="single" w:sz="6" w:space="4" w:color="DADCE0"/>
          </w:divBdr>
        </w:div>
        <w:div w:id="489444767">
          <w:blockQuote w:val="1"/>
          <w:marLeft w:val="50"/>
          <w:marRight w:val="1200"/>
          <w:marTop w:val="120"/>
          <w:marBottom w:val="120"/>
          <w:divBdr>
            <w:top w:val="single" w:sz="6" w:space="4" w:color="DADCE0"/>
            <w:left w:val="single" w:sz="6" w:space="4" w:color="DADCE0"/>
            <w:bottom w:val="single" w:sz="6" w:space="4" w:color="DADCE0"/>
            <w:right w:val="single" w:sz="6" w:space="4" w:color="DADCE0"/>
          </w:divBdr>
        </w:div>
        <w:div w:id="1403483552">
          <w:blockQuote w:val="1"/>
          <w:marLeft w:val="50"/>
          <w:marRight w:val="1200"/>
          <w:marTop w:val="120"/>
          <w:marBottom w:val="120"/>
          <w:divBdr>
            <w:top w:val="single" w:sz="6" w:space="4" w:color="DADCE0"/>
            <w:left w:val="single" w:sz="6" w:space="4" w:color="DADCE0"/>
            <w:bottom w:val="single" w:sz="6" w:space="4" w:color="DADCE0"/>
            <w:right w:val="single" w:sz="6" w:space="4" w:color="DADCE0"/>
          </w:divBdr>
        </w:div>
        <w:div w:id="735081199">
          <w:blockQuote w:val="1"/>
          <w:marLeft w:val="50"/>
          <w:marRight w:val="1200"/>
          <w:marTop w:val="120"/>
          <w:marBottom w:val="120"/>
          <w:divBdr>
            <w:top w:val="single" w:sz="6" w:space="4" w:color="DADCE0"/>
            <w:left w:val="single" w:sz="6" w:space="4" w:color="DADCE0"/>
            <w:bottom w:val="single" w:sz="6" w:space="4" w:color="DADCE0"/>
            <w:right w:val="single" w:sz="6" w:space="4" w:color="DADCE0"/>
          </w:divBdr>
        </w:div>
        <w:div w:id="1505362257">
          <w:blockQuote w:val="1"/>
          <w:marLeft w:val="50"/>
          <w:marRight w:val="1200"/>
          <w:marTop w:val="120"/>
          <w:marBottom w:val="120"/>
          <w:divBdr>
            <w:top w:val="single" w:sz="6" w:space="4" w:color="DADCE0"/>
            <w:left w:val="single" w:sz="6" w:space="4" w:color="DADCE0"/>
            <w:bottom w:val="single" w:sz="6" w:space="4" w:color="DADCE0"/>
            <w:right w:val="single" w:sz="6" w:space="4" w:color="DADCE0"/>
          </w:divBdr>
        </w:div>
        <w:div w:id="249395276">
          <w:blockQuote w:val="1"/>
          <w:marLeft w:val="50"/>
          <w:marRight w:val="1200"/>
          <w:marTop w:val="120"/>
          <w:marBottom w:val="120"/>
          <w:divBdr>
            <w:top w:val="single" w:sz="6" w:space="4" w:color="DADCE0"/>
            <w:left w:val="single" w:sz="6" w:space="4" w:color="DADCE0"/>
            <w:bottom w:val="single" w:sz="6" w:space="4" w:color="DADCE0"/>
            <w:right w:val="single" w:sz="6" w:space="4" w:color="DADCE0"/>
          </w:divBdr>
        </w:div>
        <w:div w:id="788084154">
          <w:blockQuote w:val="1"/>
          <w:marLeft w:val="50"/>
          <w:marRight w:val="1200"/>
          <w:marTop w:val="120"/>
          <w:marBottom w:val="120"/>
          <w:divBdr>
            <w:top w:val="single" w:sz="6" w:space="4" w:color="DADCE0"/>
            <w:left w:val="single" w:sz="6" w:space="4" w:color="DADCE0"/>
            <w:bottom w:val="single" w:sz="6" w:space="4" w:color="DADCE0"/>
            <w:right w:val="single" w:sz="6" w:space="4" w:color="DADCE0"/>
          </w:divBdr>
        </w:div>
        <w:div w:id="868957270">
          <w:blockQuote w:val="1"/>
          <w:marLeft w:val="50"/>
          <w:marRight w:val="1200"/>
          <w:marTop w:val="120"/>
          <w:marBottom w:val="120"/>
          <w:divBdr>
            <w:top w:val="single" w:sz="6" w:space="4" w:color="DADCE0"/>
            <w:left w:val="single" w:sz="6" w:space="4" w:color="DADCE0"/>
            <w:bottom w:val="single" w:sz="6" w:space="4" w:color="DADCE0"/>
            <w:right w:val="single" w:sz="6" w:space="4" w:color="DADCE0"/>
          </w:divBdr>
        </w:div>
        <w:div w:id="1271276598">
          <w:blockQuote w:val="1"/>
          <w:marLeft w:val="50"/>
          <w:marRight w:val="1200"/>
          <w:marTop w:val="120"/>
          <w:marBottom w:val="120"/>
          <w:divBdr>
            <w:top w:val="single" w:sz="6" w:space="4" w:color="DADCE0"/>
            <w:left w:val="single" w:sz="6" w:space="4" w:color="DADCE0"/>
            <w:bottom w:val="single" w:sz="6" w:space="4" w:color="DADCE0"/>
            <w:right w:val="single" w:sz="6" w:space="4" w:color="DADCE0"/>
          </w:divBdr>
        </w:div>
        <w:div w:id="848132862">
          <w:blockQuote w:val="1"/>
          <w:marLeft w:val="50"/>
          <w:marRight w:val="1200"/>
          <w:marTop w:val="120"/>
          <w:marBottom w:val="120"/>
          <w:divBdr>
            <w:top w:val="single" w:sz="6" w:space="4" w:color="DADCE0"/>
            <w:left w:val="single" w:sz="6" w:space="4" w:color="DADCE0"/>
            <w:bottom w:val="single" w:sz="6" w:space="4" w:color="DADCE0"/>
            <w:right w:val="single" w:sz="6" w:space="4" w:color="DADCE0"/>
          </w:divBdr>
        </w:div>
        <w:div w:id="393703918">
          <w:blockQuote w:val="1"/>
          <w:marLeft w:val="50"/>
          <w:marRight w:val="1200"/>
          <w:marTop w:val="120"/>
          <w:marBottom w:val="120"/>
          <w:divBdr>
            <w:top w:val="single" w:sz="6" w:space="4" w:color="DADCE0"/>
            <w:left w:val="single" w:sz="6" w:space="4" w:color="DADCE0"/>
            <w:bottom w:val="single" w:sz="6" w:space="4" w:color="DADCE0"/>
            <w:right w:val="single" w:sz="6" w:space="4" w:color="DADCE0"/>
          </w:divBdr>
        </w:div>
        <w:div w:id="1634210326">
          <w:blockQuote w:val="1"/>
          <w:marLeft w:val="50"/>
          <w:marRight w:val="1200"/>
          <w:marTop w:val="120"/>
          <w:marBottom w:val="120"/>
          <w:divBdr>
            <w:top w:val="single" w:sz="6" w:space="4" w:color="DADCE0"/>
            <w:left w:val="single" w:sz="6" w:space="4" w:color="DADCE0"/>
            <w:bottom w:val="single" w:sz="6" w:space="4" w:color="DADCE0"/>
            <w:right w:val="single" w:sz="6" w:space="4" w:color="DADCE0"/>
          </w:divBdr>
        </w:div>
        <w:div w:id="1502160424">
          <w:blockQuote w:val="1"/>
          <w:marLeft w:val="50"/>
          <w:marRight w:val="1200"/>
          <w:marTop w:val="120"/>
          <w:marBottom w:val="120"/>
          <w:divBdr>
            <w:top w:val="single" w:sz="6" w:space="4" w:color="DADCE0"/>
            <w:left w:val="single" w:sz="6" w:space="4" w:color="DADCE0"/>
            <w:bottom w:val="single" w:sz="6" w:space="4" w:color="DADCE0"/>
            <w:right w:val="single" w:sz="6" w:space="4" w:color="DADCE0"/>
          </w:divBdr>
        </w:div>
        <w:div w:id="1540170060">
          <w:blockQuote w:val="1"/>
          <w:marLeft w:val="50"/>
          <w:marRight w:val="1200"/>
          <w:marTop w:val="120"/>
          <w:marBottom w:val="120"/>
          <w:divBdr>
            <w:top w:val="single" w:sz="6" w:space="4" w:color="DADCE0"/>
            <w:left w:val="single" w:sz="6" w:space="4" w:color="DADCE0"/>
            <w:bottom w:val="single" w:sz="6" w:space="4" w:color="DADCE0"/>
            <w:right w:val="single" w:sz="6" w:space="4" w:color="DADCE0"/>
          </w:divBdr>
        </w:div>
        <w:div w:id="1601986218">
          <w:blockQuote w:val="1"/>
          <w:marLeft w:val="50"/>
          <w:marRight w:val="1200"/>
          <w:marTop w:val="120"/>
          <w:marBottom w:val="120"/>
          <w:divBdr>
            <w:top w:val="single" w:sz="6" w:space="4" w:color="DADCE0"/>
            <w:left w:val="single" w:sz="6" w:space="4" w:color="DADCE0"/>
            <w:bottom w:val="single" w:sz="6" w:space="4" w:color="DADCE0"/>
            <w:right w:val="single" w:sz="6" w:space="4" w:color="DADCE0"/>
          </w:divBdr>
        </w:div>
        <w:div w:id="910694388">
          <w:blockQuote w:val="1"/>
          <w:marLeft w:val="50"/>
          <w:marRight w:val="1200"/>
          <w:marTop w:val="120"/>
          <w:marBottom w:val="120"/>
          <w:divBdr>
            <w:top w:val="single" w:sz="6" w:space="4" w:color="DADCE0"/>
            <w:left w:val="single" w:sz="6" w:space="4" w:color="DADCE0"/>
            <w:bottom w:val="single" w:sz="6" w:space="4" w:color="DADCE0"/>
            <w:right w:val="single" w:sz="6" w:space="4" w:color="DADCE0"/>
          </w:divBdr>
        </w:div>
        <w:div w:id="1927031985">
          <w:blockQuote w:val="1"/>
          <w:marLeft w:val="50"/>
          <w:marRight w:val="1200"/>
          <w:marTop w:val="120"/>
          <w:marBottom w:val="120"/>
          <w:divBdr>
            <w:top w:val="single" w:sz="6" w:space="4" w:color="DADCE0"/>
            <w:left w:val="single" w:sz="6" w:space="4" w:color="DADCE0"/>
            <w:bottom w:val="single" w:sz="6" w:space="4" w:color="DADCE0"/>
            <w:right w:val="single" w:sz="6" w:space="4" w:color="DADCE0"/>
          </w:divBdr>
        </w:div>
      </w:divsChild>
    </w:div>
    <w:div w:id="4124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0849">
          <w:marLeft w:val="0"/>
          <w:marRight w:val="75"/>
          <w:marTop w:val="0"/>
          <w:marBottom w:val="0"/>
          <w:divBdr>
            <w:top w:val="single" w:sz="6" w:space="1" w:color="EBEBEB"/>
            <w:left w:val="single" w:sz="6" w:space="1" w:color="EBEBEB"/>
            <w:bottom w:val="single" w:sz="6" w:space="1" w:color="EBEBEB"/>
            <w:right w:val="single" w:sz="6" w:space="1" w:color="EBEBEB"/>
          </w:divBdr>
        </w:div>
      </w:divsChild>
    </w:div>
    <w:div w:id="16540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-sovenk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aam-am.ru/images/stories/food/11-04-2009_369904949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aam-am.ru/images/stories/food/11-04-2009_369904949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A8E08-9113-4C1C-B806-DAB72C66D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11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34</cp:revision>
  <cp:lastPrinted>2014-01-30T06:24:00Z</cp:lastPrinted>
  <dcterms:created xsi:type="dcterms:W3CDTF">2013-11-19T05:10:00Z</dcterms:created>
  <dcterms:modified xsi:type="dcterms:W3CDTF">2014-04-03T07:45:00Z</dcterms:modified>
</cp:coreProperties>
</file>