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83304D" w:rsidRDefault="0083304D" w:rsidP="0083304D"/>
    <w:p w:rsidR="0083304D" w:rsidRDefault="006F0EA1" w:rsidP="0083304D"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2" type="#_x0000_t110" style="position:absolute;margin-left:105.75pt;margin-top:-26.25pt;width:556.5pt;height:119.25pt;z-index:251658240" fillcolor="#dbe5f1 [660]" strokecolor="#f79646 [3209]" strokeweight="5pt">
            <v:stroke linestyle="thickThin"/>
            <v:shadow color="#868686"/>
            <v:textbox style="mso-next-textbox:#_x0000_s1032">
              <w:txbxContent>
                <w:p w:rsidR="0083304D" w:rsidRDefault="0083304D" w:rsidP="0083304D">
                  <w:pPr>
                    <w:jc w:val="center"/>
                    <w:rPr>
                      <w:rFonts w:ascii="Impact" w:hAnsi="Impact"/>
                      <w:sz w:val="52"/>
                      <w:szCs w:val="52"/>
                    </w:rPr>
                  </w:pPr>
                  <w:r w:rsidRPr="0083304D">
                    <w:rPr>
                      <w:rFonts w:ascii="Impact" w:hAnsi="Impact"/>
                      <w:sz w:val="52"/>
                      <w:szCs w:val="52"/>
                    </w:rPr>
                    <w:t>Тайные знаки</w:t>
                  </w:r>
                </w:p>
                <w:p w:rsidR="0083304D" w:rsidRPr="000D643C" w:rsidRDefault="0083304D" w:rsidP="0083304D">
                  <w:pPr>
                    <w:jc w:val="center"/>
                    <w:rPr>
                      <w:rFonts w:ascii="Segoe Print" w:hAnsi="Segoe Print"/>
                      <w:b/>
                      <w:color w:val="FF9900"/>
                      <w:sz w:val="32"/>
                      <w:szCs w:val="32"/>
                    </w:rPr>
                  </w:pPr>
                  <w:r w:rsidRPr="000D643C">
                    <w:rPr>
                      <w:rFonts w:ascii="Segoe Print" w:hAnsi="Segoe Print"/>
                      <w:b/>
                      <w:color w:val="FF9900"/>
                      <w:sz w:val="32"/>
                      <w:szCs w:val="32"/>
                    </w:rPr>
                    <w:t>Детской жизни</w:t>
                  </w:r>
                </w:p>
              </w:txbxContent>
            </v:textbox>
          </v:shape>
        </w:pict>
      </w:r>
    </w:p>
    <w:p w:rsidR="0083304D" w:rsidRPr="0083304D" w:rsidRDefault="0083304D" w:rsidP="0083304D"/>
    <w:p w:rsidR="0083304D" w:rsidRPr="0083304D" w:rsidRDefault="0083304D" w:rsidP="0083304D"/>
    <w:p w:rsidR="0083304D" w:rsidRPr="0083304D" w:rsidRDefault="0083304D" w:rsidP="0083304D"/>
    <w:p w:rsidR="0083304D" w:rsidRPr="0083304D" w:rsidRDefault="0083304D" w:rsidP="0083304D"/>
    <w:p w:rsidR="0083304D" w:rsidRPr="0083304D" w:rsidRDefault="0083304D" w:rsidP="0083304D"/>
    <w:p w:rsidR="0083304D" w:rsidRPr="0083304D" w:rsidRDefault="0083304D" w:rsidP="0083304D"/>
    <w:p w:rsidR="0083304D" w:rsidRPr="0083304D" w:rsidRDefault="006F0EA1" w:rsidP="0083304D">
      <w:r w:rsidRPr="006F0EA1">
        <w:rPr>
          <w:rFonts w:ascii="Monotype Corsiva" w:hAnsi="Monotype Corsiva"/>
          <w:noProof/>
          <w:color w:val="C00000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21" style="position:absolute;margin-left:-2.25pt;margin-top:3pt;width:762pt;height:83.1pt;z-index:251657215" fillcolor="#fbd4b4 [1305]" strokecolor="#f79646 [3209]" strokeweight="5pt">
            <v:stroke linestyle="thickThin"/>
            <v:shadow color="#868686"/>
            <v:textbox>
              <w:txbxContent>
                <w:p w:rsidR="00CF5059" w:rsidRPr="00CF5059" w:rsidRDefault="00CF5059" w:rsidP="00CF5059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</w:rPr>
                  </w:pPr>
                  <w:r w:rsidRPr="00CF5059">
                    <w:rPr>
                      <w:rFonts w:ascii="Monotype Corsiva" w:hAnsi="Monotype Corsiva"/>
                      <w:b/>
                      <w:color w:val="C00000"/>
                    </w:rPr>
                    <w:t>Сегодня даже далёкие от педагогики люди понимают: с ребёнком нужно общаться, понимать, слышать. Но как общаться и понимать, если ребёнок едва-едва умеет говорить? Или всем темам разговора предпочитает разговоры про пиратов? Или чуть что – рыдает? Как поговорить серьёзно, если серьёзных тем ваш подросший ребёнок привык избегать. Любое действие, слово или жест ребёнка – информация к размышлению</w:t>
                  </w:r>
                  <w:proofErr w:type="gramStart"/>
                  <w:r w:rsidRPr="00CF5059">
                    <w:rPr>
                      <w:rFonts w:ascii="Monotype Corsiva" w:hAnsi="Monotype Corsiva"/>
                      <w:b/>
                      <w:color w:val="C00000"/>
                    </w:rPr>
                    <w:t xml:space="preserve"> Т</w:t>
                  </w:r>
                  <w:proofErr w:type="gramEnd"/>
                  <w:r w:rsidRPr="00CF5059">
                    <w:rPr>
                      <w:rFonts w:ascii="Monotype Corsiva" w:hAnsi="Monotype Corsiva"/>
                      <w:b/>
                      <w:color w:val="C00000"/>
                    </w:rPr>
                    <w:t>олько как понять, что ребёнок этим хотел</w:t>
                  </w:r>
                  <w:r w:rsidRPr="00CF5059">
                    <w:rPr>
                      <w:rFonts w:ascii="Monotype Corsiva" w:hAnsi="Monotype Corsiva"/>
                      <w:color w:val="C00000"/>
                    </w:rPr>
                    <w:t xml:space="preserve"> </w:t>
                  </w:r>
                  <w:r w:rsidRPr="00CF5059">
                    <w:rPr>
                      <w:rFonts w:ascii="Monotype Corsiva" w:hAnsi="Monotype Corsiva"/>
                      <w:b/>
                      <w:color w:val="C00000"/>
                    </w:rPr>
                    <w:t>ск</w:t>
                  </w:r>
                  <w:r w:rsidRPr="00CF5059">
                    <w:rPr>
                      <w:rFonts w:ascii="Monotype Corsiva" w:hAnsi="Monotype Corsiva"/>
                      <w:b/>
                      <w:color w:val="C00000"/>
                    </w:rPr>
                    <w:t>а</w:t>
                  </w:r>
                  <w:r w:rsidRPr="00CF5059">
                    <w:rPr>
                      <w:rFonts w:ascii="Monotype Corsiva" w:hAnsi="Monotype Corsiva"/>
                      <w:b/>
                      <w:color w:val="C00000"/>
                    </w:rPr>
                    <w:t>зать?</w:t>
                  </w:r>
                </w:p>
                <w:p w:rsidR="00CF5059" w:rsidRDefault="00CF5059"/>
              </w:txbxContent>
            </v:textbox>
          </v:shape>
        </w:pict>
      </w:r>
    </w:p>
    <w:p w:rsidR="0083304D" w:rsidRPr="0083304D" w:rsidRDefault="0083304D" w:rsidP="0083304D"/>
    <w:p w:rsidR="0083304D" w:rsidRPr="0083304D" w:rsidRDefault="0083304D" w:rsidP="0083304D"/>
    <w:p w:rsidR="0083304D" w:rsidRDefault="0083304D" w:rsidP="0083304D"/>
    <w:p w:rsidR="0083304D" w:rsidRDefault="0083304D" w:rsidP="0083304D"/>
    <w:p w:rsidR="00CF5059" w:rsidRDefault="00CF5059" w:rsidP="0083304D">
      <w:pPr>
        <w:jc w:val="center"/>
      </w:pPr>
    </w:p>
    <w:p w:rsidR="00CF5059" w:rsidRPr="00CF5059" w:rsidRDefault="006F0EA1" w:rsidP="00CF5059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9" type="#_x0000_t67" style="position:absolute;margin-left:-48.75pt;margin-top:10.05pt;width:872.25pt;height:345.75pt;rotation:180;z-index:251659264" fillcolor="#f79646 [3209]" strokecolor="#f2f2f2 [3041]" strokeweight="3pt">
            <v:shadow on="t" type="perspective" color="#974706 [1609]" opacity=".5" offset="1pt" offset2="-1pt"/>
            <v:textbox>
              <w:txbxContent>
                <w:p w:rsidR="00B62BAF" w:rsidRDefault="006F0EA1" w:rsidP="00B62BAF">
                  <w:pPr>
                    <w:jc w:val="center"/>
                    <w:rPr>
                      <w:b/>
                      <w:color w:val="FFFFFF" w:themeColor="background1"/>
                    </w:rPr>
                  </w:pPr>
                  <w:r w:rsidRPr="006F0EA1">
                    <w:rPr>
                      <w:b/>
                      <w:color w:val="FFFFFF" w:themeColor="background1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18.25pt;height:20.25pt">
                        <v:shadow color="#868686"/>
                        <v:textpath style="font-family:&quot;Arial Black&quot;;font-size:14pt;v-text-kern:t" trim="t" fitpath="t" string="Родители, услышьте меня!"/>
                      </v:shape>
                    </w:pict>
                  </w:r>
                </w:p>
                <w:p w:rsidR="00454784" w:rsidRPr="00CA5658" w:rsidRDefault="00454784" w:rsidP="00454784">
                  <w:pPr>
                    <w:rPr>
                      <w:b/>
                      <w:color w:val="FFFFFF" w:themeColor="background1"/>
                    </w:rPr>
                  </w:pPr>
                  <w:r w:rsidRPr="00CA5658">
                    <w:rPr>
                      <w:b/>
                      <w:color w:val="FFFFFF" w:themeColor="background1"/>
                    </w:rPr>
                    <w:t>Внимание для детей точно так же необходимо, как воздух или солнце. Сове</w:t>
                  </w:r>
                  <w:r w:rsidRPr="00CA5658">
                    <w:rPr>
                      <w:b/>
                      <w:color w:val="FFFFFF" w:themeColor="background1"/>
                    </w:rPr>
                    <w:t>р</w:t>
                  </w:r>
                  <w:r w:rsidRPr="00CA5658">
                    <w:rPr>
                      <w:b/>
                      <w:color w:val="FFFFFF" w:themeColor="background1"/>
                    </w:rPr>
                    <w:t>шая первые свои  шаги по жизни, они оглядываются на самых главных для себя людей – родителей – и ждут их реакции. Отсутствие интереса и фальшь в вашем голосе ребёнок почувствует сразу</w:t>
                  </w:r>
                  <w:r w:rsidR="00B62BAF" w:rsidRPr="00CA5658">
                    <w:rPr>
                      <w:b/>
                      <w:color w:val="FFFFFF" w:themeColor="background1"/>
                    </w:rPr>
                    <w:t>. Ведь всю свою жизнь он учился</w:t>
                  </w:r>
                  <w:r w:rsidRPr="00CA5658">
                    <w:rPr>
                      <w:b/>
                      <w:color w:val="FFFFFF" w:themeColor="background1"/>
                    </w:rPr>
                    <w:t xml:space="preserve"> </w:t>
                  </w:r>
                  <w:r w:rsidR="00B62BAF" w:rsidRPr="00CA5658">
                    <w:rPr>
                      <w:b/>
                      <w:color w:val="FFFFFF" w:themeColor="background1"/>
                    </w:rPr>
                    <w:t xml:space="preserve"> распознавать ваши интонации – даже когда он был ещё совсем маленьким и не понимал слов, именно интонации, сообщали ему о вашем настроении и о том, как вы к нему относитесь. Ребёнок никогда не согласится разделить вас с телевизором или интернетом – ему нужны вы без остатка. И за это он будет бороться всеми известными методами, честными и не очень, он будет льстить, провоцировать, негодовать и обманывать. Он будет капризничать, и раздражать вас. Он будет опытным путём искать то, что вас раздражает  или заставляет улыбнуться. И он победит, потому что на стороне ребёнка все его природные инстинкты</w:t>
                  </w:r>
                  <w:r w:rsidR="00CA5658" w:rsidRPr="00CA5658">
                    <w:rPr>
                      <w:b/>
                      <w:color w:val="FFFFFF" w:themeColor="background1"/>
                    </w:rPr>
                    <w:t>. Нехватка внимания – достаточно распространённая причина конфликтов в семье с детьми. Если вы чувствуете, что ваш ребёнок постоянно вас чем-то раздражае</w:t>
                  </w:r>
                  <w:proofErr w:type="gramStart"/>
                  <w:r w:rsidR="00CA5658" w:rsidRPr="00CA5658">
                    <w:rPr>
                      <w:b/>
                      <w:color w:val="FFFFFF" w:themeColor="background1"/>
                    </w:rPr>
                    <w:t>т(</w:t>
                  </w:r>
                  <w:proofErr w:type="gramEnd"/>
                  <w:r w:rsidR="00CA5658" w:rsidRPr="00CA5658">
                    <w:rPr>
                      <w:b/>
                      <w:color w:val="FFFFFF" w:themeColor="background1"/>
                    </w:rPr>
                    <w:t>закатывает истерики, или неестественно заискивает) – есть повод задуматься – может, вы действительно  перестали общать</w:t>
                  </w:r>
                  <w:r w:rsidR="000D643C">
                    <w:rPr>
                      <w:b/>
                      <w:color w:val="FFFFFF" w:themeColor="background1"/>
                    </w:rPr>
                    <w:t>ся с ребёнком и ему срочно требу</w:t>
                  </w:r>
                  <w:r w:rsidR="00CA5658" w:rsidRPr="00CA5658">
                    <w:rPr>
                      <w:b/>
                      <w:color w:val="FFFFFF" w:themeColor="background1"/>
                    </w:rPr>
                    <w:t xml:space="preserve">ется внимание. </w:t>
                  </w:r>
                </w:p>
                <w:p w:rsidR="00454784" w:rsidRPr="00CA5658" w:rsidRDefault="00454784">
                  <w:pPr>
                    <w:rPr>
                      <w:b/>
                      <w:color w:val="FFFFFF" w:themeColor="background1"/>
                    </w:rPr>
                  </w:pPr>
                </w:p>
                <w:p w:rsidR="00B62BAF" w:rsidRPr="00B62BAF" w:rsidRDefault="00B62BAF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DA6E1F" w:rsidRDefault="00DA6E1F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Default="00CA5658" w:rsidP="00CF5059">
      <w:pPr>
        <w:jc w:val="center"/>
      </w:pPr>
    </w:p>
    <w:p w:rsidR="00CA5658" w:rsidRPr="00CF5059" w:rsidRDefault="000D643C" w:rsidP="00CF5059">
      <w:pPr>
        <w:jc w:val="center"/>
      </w:pPr>
      <w:r>
        <w:rPr>
          <w:noProof/>
        </w:rPr>
        <w:lastRenderedPageBreak/>
        <w:pict>
          <v:shape id="_x0000_s1042" type="#_x0000_t21" style="position:absolute;left:0;text-align:left;margin-left:408.75pt;margin-top:-27pt;width:381.75pt;height:580.5pt;z-index:251655165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AF7735" w:rsidRDefault="00AF7735">
                  <w:r>
                    <w:pict>
                      <v:shape id="_x0000_i1026" type="#_x0000_t136" style="width:256.5pt;height:18pt">
                        <v:shadow color="#868686"/>
                        <v:textpath style="font-family:&quot;Times New Roman&quot;;font-size:16pt;font-weight:bold;v-text-kern:t" trim="t" fitpath="t" string="Объяснение в любви"/>
                      </v:shape>
                    </w:pict>
                  </w:r>
                </w:p>
                <w:p w:rsidR="00AF7735" w:rsidRDefault="00AF7735"/>
                <w:p w:rsidR="00CC1A43" w:rsidRPr="000D643C" w:rsidRDefault="00CC1A43">
                  <w:pPr>
                    <w:rPr>
                      <w:sz w:val="28"/>
                      <w:szCs w:val="28"/>
                    </w:rPr>
                  </w:pPr>
                  <w:r w:rsidRPr="000D643C">
                    <w:rPr>
                      <w:sz w:val="28"/>
                      <w:szCs w:val="28"/>
                    </w:rPr>
                    <w:t>Развитие эмоциональной сферы – один из важных этапов становления личности. Если вам кажется, что у ребёнка в области эмоци</w:t>
                  </w:r>
                  <w:r w:rsidRPr="000D643C">
                    <w:rPr>
                      <w:sz w:val="28"/>
                      <w:szCs w:val="28"/>
                    </w:rPr>
                    <w:t>о</w:t>
                  </w:r>
                  <w:r w:rsidRPr="000D643C">
                    <w:rPr>
                      <w:sz w:val="28"/>
                      <w:szCs w:val="28"/>
                    </w:rPr>
                    <w:t xml:space="preserve">нального развития проблемы – </w:t>
                  </w:r>
                  <w:proofErr w:type="gramStart"/>
                  <w:r w:rsidRPr="000D643C">
                    <w:rPr>
                      <w:sz w:val="28"/>
                      <w:szCs w:val="28"/>
                    </w:rPr>
                    <w:t>например</w:t>
                  </w:r>
                  <w:proofErr w:type="gramEnd"/>
                  <w:r w:rsidRPr="000D643C">
                    <w:rPr>
                      <w:sz w:val="28"/>
                      <w:szCs w:val="28"/>
                    </w:rPr>
                    <w:t xml:space="preserve"> он слишком скрытен или демонстрирует свои эмоции неадекватно и неуместно, - это в пе</w:t>
                  </w:r>
                  <w:r w:rsidRPr="000D643C">
                    <w:rPr>
                      <w:sz w:val="28"/>
                      <w:szCs w:val="28"/>
                    </w:rPr>
                    <w:t>р</w:t>
                  </w:r>
                  <w:r w:rsidRPr="000D643C">
                    <w:rPr>
                      <w:sz w:val="28"/>
                      <w:szCs w:val="28"/>
                    </w:rPr>
                    <w:t>вую очередь повод посмотреть на себя. Что я сделал не так? Приведём пример:  Впечатл</w:t>
                  </w:r>
                  <w:r w:rsidRPr="000D643C">
                    <w:rPr>
                      <w:sz w:val="28"/>
                      <w:szCs w:val="28"/>
                    </w:rPr>
                    <w:t>и</w:t>
                  </w:r>
                  <w:r w:rsidRPr="000D643C">
                    <w:rPr>
                      <w:sz w:val="28"/>
                      <w:szCs w:val="28"/>
                    </w:rPr>
                    <w:t xml:space="preserve">тельный мальчик, росший в </w:t>
                  </w:r>
                  <w:proofErr w:type="spellStart"/>
                  <w:proofErr w:type="gramStart"/>
                  <w:r w:rsidRPr="000D643C">
                    <w:rPr>
                      <w:sz w:val="28"/>
                      <w:szCs w:val="28"/>
                    </w:rPr>
                    <w:t>в</w:t>
                  </w:r>
                  <w:proofErr w:type="spellEnd"/>
                  <w:proofErr w:type="gramEnd"/>
                  <w:r w:rsidRPr="000D643C">
                    <w:rPr>
                      <w:sz w:val="28"/>
                      <w:szCs w:val="28"/>
                    </w:rPr>
                    <w:t xml:space="preserve"> очень порядо</w:t>
                  </w:r>
                  <w:r w:rsidRPr="000D643C">
                    <w:rPr>
                      <w:sz w:val="28"/>
                      <w:szCs w:val="28"/>
                    </w:rPr>
                    <w:t>ч</w:t>
                  </w:r>
                  <w:r w:rsidRPr="000D643C">
                    <w:rPr>
                      <w:sz w:val="28"/>
                      <w:szCs w:val="28"/>
                    </w:rPr>
                    <w:t>ной, образцовой семье, вдруг стал беспричи</w:t>
                  </w:r>
                  <w:r w:rsidRPr="000D643C">
                    <w:rPr>
                      <w:sz w:val="28"/>
                      <w:szCs w:val="28"/>
                    </w:rPr>
                    <w:t>н</w:t>
                  </w:r>
                  <w:r w:rsidRPr="000D643C">
                    <w:rPr>
                      <w:sz w:val="28"/>
                      <w:szCs w:val="28"/>
                    </w:rPr>
                    <w:t>но болеть, и показывать т</w:t>
                  </w:r>
                  <w:r w:rsidRPr="000D643C">
                    <w:rPr>
                      <w:sz w:val="28"/>
                      <w:szCs w:val="28"/>
                    </w:rPr>
                    <w:t>я</w:t>
                  </w:r>
                  <w:r w:rsidRPr="000D643C">
                    <w:rPr>
                      <w:sz w:val="28"/>
                      <w:szCs w:val="28"/>
                    </w:rPr>
                    <w:t>жёлую реакцию на стресс, вплоть до температуры. Родители н</w:t>
                  </w:r>
                  <w:r w:rsidRPr="000D643C">
                    <w:rPr>
                      <w:sz w:val="28"/>
                      <w:szCs w:val="28"/>
                    </w:rPr>
                    <w:t>и</w:t>
                  </w:r>
                  <w:r w:rsidRPr="000D643C">
                    <w:rPr>
                      <w:sz w:val="28"/>
                      <w:szCs w:val="28"/>
                    </w:rPr>
                    <w:t>как не могли разобрат</w:t>
                  </w:r>
                  <w:r w:rsidRPr="000D643C">
                    <w:rPr>
                      <w:sz w:val="28"/>
                      <w:szCs w:val="28"/>
                    </w:rPr>
                    <w:t>ь</w:t>
                  </w:r>
                  <w:r w:rsidRPr="000D643C">
                    <w:rPr>
                      <w:sz w:val="28"/>
                      <w:szCs w:val="28"/>
                    </w:rPr>
                    <w:t>ся в причине болезни.</w:t>
                  </w:r>
                  <w:r w:rsidR="00AF7735" w:rsidRPr="000D643C">
                    <w:rPr>
                      <w:sz w:val="28"/>
                      <w:szCs w:val="28"/>
                    </w:rPr>
                    <w:t xml:space="preserve"> Сын очень болезне</w:t>
                  </w:r>
                  <w:r w:rsidR="00AF7735" w:rsidRPr="000D643C">
                    <w:rPr>
                      <w:sz w:val="28"/>
                      <w:szCs w:val="28"/>
                    </w:rPr>
                    <w:t>н</w:t>
                  </w:r>
                  <w:r w:rsidR="00AF7735" w:rsidRPr="000D643C">
                    <w:rPr>
                      <w:sz w:val="28"/>
                      <w:szCs w:val="28"/>
                    </w:rPr>
                    <w:t xml:space="preserve">но пережил </w:t>
                  </w:r>
                  <w:proofErr w:type="spellStart"/>
                  <w:r w:rsidR="00AF7735" w:rsidRPr="000D643C">
                    <w:rPr>
                      <w:sz w:val="28"/>
                      <w:szCs w:val="28"/>
                    </w:rPr>
                    <w:t>то</w:t>
                  </w:r>
                  <w:proofErr w:type="gramStart"/>
                  <w:r w:rsidR="00AF7735" w:rsidRPr="000D643C">
                    <w:rPr>
                      <w:sz w:val="28"/>
                      <w:szCs w:val="28"/>
                    </w:rPr>
                    <w:t>,ч</w:t>
                  </w:r>
                  <w:proofErr w:type="gramEnd"/>
                  <w:r w:rsidR="00AF7735" w:rsidRPr="000D643C">
                    <w:rPr>
                      <w:sz w:val="28"/>
                      <w:szCs w:val="28"/>
                    </w:rPr>
                    <w:t>то</w:t>
                  </w:r>
                  <w:proofErr w:type="spellEnd"/>
                  <w:r w:rsidR="00AF7735" w:rsidRPr="000D643C">
                    <w:rPr>
                      <w:sz w:val="28"/>
                      <w:szCs w:val="28"/>
                    </w:rPr>
                    <w:t xml:space="preserve"> папа, не желавший по</w:t>
                  </w:r>
                  <w:r w:rsidR="00AF7735" w:rsidRPr="000D643C">
                    <w:rPr>
                      <w:sz w:val="28"/>
                      <w:szCs w:val="28"/>
                    </w:rPr>
                    <w:t>д</w:t>
                  </w:r>
                  <w:r w:rsidR="00AF7735" w:rsidRPr="000D643C">
                    <w:rPr>
                      <w:sz w:val="28"/>
                      <w:szCs w:val="28"/>
                    </w:rPr>
                    <w:t>ходить к телефону, сказал маме, которая брала телефонную трубку: «Скажи, что меня нет дома!». Так мальчик у</w:t>
                  </w:r>
                  <w:r w:rsidR="00AF7735" w:rsidRPr="000D643C">
                    <w:rPr>
                      <w:sz w:val="28"/>
                      <w:szCs w:val="28"/>
                    </w:rPr>
                    <w:t>з</w:t>
                  </w:r>
                  <w:r w:rsidR="00AF7735" w:rsidRPr="000D643C">
                    <w:rPr>
                      <w:sz w:val="28"/>
                      <w:szCs w:val="28"/>
                    </w:rPr>
                    <w:t>нал, что отец врёт. Эта история скорее искл</w:t>
                  </w:r>
                  <w:r w:rsidR="00AF7735" w:rsidRPr="000D643C">
                    <w:rPr>
                      <w:sz w:val="28"/>
                      <w:szCs w:val="28"/>
                    </w:rPr>
                    <w:t>ю</w:t>
                  </w:r>
                  <w:r w:rsidR="00AF7735" w:rsidRPr="000D643C">
                    <w:rPr>
                      <w:sz w:val="28"/>
                      <w:szCs w:val="28"/>
                    </w:rPr>
                    <w:t>чение, чем часто встречающаяся ситуация</w:t>
                  </w:r>
                  <w:r w:rsidR="000D643C" w:rsidRPr="000D643C">
                    <w:rPr>
                      <w:sz w:val="28"/>
                      <w:szCs w:val="28"/>
                    </w:rPr>
                    <w:t>, но она показательна тем, что каждым нашим действием, каждой реакцией мы даём урок д</w:t>
                  </w:r>
                  <w:r w:rsidR="000D643C" w:rsidRPr="000D643C">
                    <w:rPr>
                      <w:sz w:val="28"/>
                      <w:szCs w:val="28"/>
                    </w:rPr>
                    <w:t>е</w:t>
                  </w:r>
                  <w:r w:rsidR="000D643C" w:rsidRPr="000D643C">
                    <w:rPr>
                      <w:sz w:val="28"/>
                      <w:szCs w:val="28"/>
                    </w:rPr>
                    <w:t>тям. И не всегда этот урок доброты, честности и открытости. Каждая наша грим</w:t>
                  </w:r>
                  <w:r w:rsidR="000D643C" w:rsidRPr="000D643C">
                    <w:rPr>
                      <w:sz w:val="28"/>
                      <w:szCs w:val="28"/>
                    </w:rPr>
                    <w:t>а</w:t>
                  </w:r>
                  <w:r w:rsidR="000D643C" w:rsidRPr="000D643C">
                    <w:rPr>
                      <w:sz w:val="28"/>
                      <w:szCs w:val="28"/>
                    </w:rPr>
                    <w:t>са за спиной соседей, каждая пересказанная сплетня, ка</w:t>
                  </w:r>
                  <w:r w:rsidR="000D643C" w:rsidRPr="000D643C">
                    <w:rPr>
                      <w:sz w:val="28"/>
                      <w:szCs w:val="28"/>
                    </w:rPr>
                    <w:t>ж</w:t>
                  </w:r>
                  <w:r w:rsidR="000D643C" w:rsidRPr="000D643C">
                    <w:rPr>
                      <w:sz w:val="28"/>
                      <w:szCs w:val="28"/>
                    </w:rPr>
                    <w:t>дая мелкая хитрость – это наши «тайные зн</w:t>
                  </w:r>
                  <w:r w:rsidR="000D643C" w:rsidRPr="000D643C">
                    <w:rPr>
                      <w:sz w:val="28"/>
                      <w:szCs w:val="28"/>
                    </w:rPr>
                    <w:t>а</w:t>
                  </w:r>
                  <w:r w:rsidR="000D643C" w:rsidRPr="000D643C">
                    <w:rPr>
                      <w:sz w:val="28"/>
                      <w:szCs w:val="28"/>
                    </w:rPr>
                    <w:t>ки», которые мы несём нашим детям. И в н</w:t>
                  </w:r>
                  <w:r w:rsidR="000D643C" w:rsidRPr="000D643C">
                    <w:rPr>
                      <w:sz w:val="28"/>
                      <w:szCs w:val="28"/>
                    </w:rPr>
                    <w:t>а</w:t>
                  </w:r>
                  <w:r w:rsidR="000D643C" w:rsidRPr="000D643C">
                    <w:rPr>
                      <w:sz w:val="28"/>
                      <w:szCs w:val="28"/>
                    </w:rPr>
                    <w:t>ших силах сделать так, чтобы они получ</w:t>
                  </w:r>
                  <w:r w:rsidR="000D643C" w:rsidRPr="000D643C">
                    <w:rPr>
                      <w:sz w:val="28"/>
                      <w:szCs w:val="28"/>
                    </w:rPr>
                    <w:t>а</w:t>
                  </w:r>
                  <w:r w:rsidR="000D643C" w:rsidRPr="000D643C">
                    <w:rPr>
                      <w:sz w:val="28"/>
                      <w:szCs w:val="28"/>
                    </w:rPr>
                    <w:t xml:space="preserve">ли таких знаков как можно меньше. </w:t>
                  </w:r>
                  <w:r w:rsidR="00AF7735" w:rsidRPr="000D643C">
                    <w:rPr>
                      <w:sz w:val="28"/>
                      <w:szCs w:val="28"/>
                    </w:rPr>
                    <w:t xml:space="preserve">                       </w:t>
                  </w:r>
                  <w:r w:rsidRPr="000D643C"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="00CC1A43">
        <w:rPr>
          <w:noProof/>
        </w:rPr>
        <w:pict>
          <v:shape id="_x0000_s1041" type="#_x0000_t21" style="position:absolute;left:0;text-align:left;margin-left:-10.5pt;margin-top:-27pt;width:374.25pt;height:580.5pt;z-index:251656190" adj="3555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55ABF" w:rsidRDefault="00AF7735" w:rsidP="00655ABF">
                  <w:pPr>
                    <w:jc w:val="center"/>
                  </w:pPr>
                  <w:r>
                    <w:pict>
                      <v:shape id="_x0000_i1027" type="#_x0000_t136" style="width:259.5pt;height:17.25pt">
                        <v:shadow color="#868686"/>
                        <v:textpath style="font-family:&quot;Times New Roman&quot;;font-size:12pt;font-weight:bold;v-text-kern:t" trim="t" fitpath="t" string="Тактильный витамин"/>
                      </v:shape>
                    </w:pict>
                  </w:r>
                </w:p>
                <w:p w:rsidR="00AF7735" w:rsidRDefault="00AF7735" w:rsidP="00655ABF">
                  <w:pPr>
                    <w:rPr>
                      <w:sz w:val="28"/>
                      <w:szCs w:val="28"/>
                    </w:rPr>
                  </w:pPr>
                </w:p>
                <w:p w:rsidR="00655ABF" w:rsidRPr="00CC1A43" w:rsidRDefault="00655ABF" w:rsidP="00655ABF">
                  <w:pPr>
                    <w:rPr>
                      <w:sz w:val="28"/>
                      <w:szCs w:val="28"/>
                    </w:rPr>
                  </w:pPr>
                  <w:r w:rsidRPr="00CC1A43">
                    <w:rPr>
                      <w:sz w:val="28"/>
                      <w:szCs w:val="28"/>
                    </w:rPr>
                    <w:t xml:space="preserve">Тактильных ощущений ребёнку может не хватать, так же как не хватает витаминов. </w:t>
                  </w:r>
                  <w:r w:rsidR="00AF7735">
                    <w:t xml:space="preserve">    </w:t>
                  </w:r>
                  <w:r w:rsidRPr="00CC1A43">
                    <w:rPr>
                      <w:sz w:val="28"/>
                      <w:szCs w:val="28"/>
                    </w:rPr>
                    <w:t>Учёные доказали: человек, которого недост</w:t>
                  </w:r>
                  <w:r w:rsidRPr="00CC1A43">
                    <w:rPr>
                      <w:sz w:val="28"/>
                      <w:szCs w:val="28"/>
                    </w:rPr>
                    <w:t>а</w:t>
                  </w:r>
                  <w:r w:rsidRPr="00CC1A43">
                    <w:rPr>
                      <w:sz w:val="28"/>
                      <w:szCs w:val="28"/>
                    </w:rPr>
                    <w:t>точно обнимали в детстве, может вырасти неловким и плохо чувствующим габариты своего тела</w:t>
                  </w:r>
                  <w:r w:rsidR="00CF0EB5" w:rsidRPr="00CC1A43">
                    <w:rPr>
                      <w:sz w:val="28"/>
                      <w:szCs w:val="28"/>
                    </w:rPr>
                    <w:t>. И не надо бояться, что мальчик, если его слишком часто обнимать, вырастет женственным – когда придёт время мужать, он сам начнёт отвергать объятия. Если в о</w:t>
                  </w:r>
                  <w:r w:rsidR="00CF0EB5" w:rsidRPr="00CC1A43">
                    <w:rPr>
                      <w:sz w:val="28"/>
                      <w:szCs w:val="28"/>
                    </w:rPr>
                    <w:t>р</w:t>
                  </w:r>
                  <w:r w:rsidR="00CF0EB5" w:rsidRPr="00CC1A43">
                    <w:rPr>
                      <w:sz w:val="28"/>
                      <w:szCs w:val="28"/>
                    </w:rPr>
                    <w:t>ганизме ребёнка не хватает витаминов, мы идём в аптеку, но если в организме не хват</w:t>
                  </w:r>
                  <w:r w:rsidR="00CF0EB5" w:rsidRPr="00CC1A43">
                    <w:rPr>
                      <w:sz w:val="28"/>
                      <w:szCs w:val="28"/>
                    </w:rPr>
                    <w:t>а</w:t>
                  </w:r>
                  <w:r w:rsidR="00CF0EB5" w:rsidRPr="00CC1A43">
                    <w:rPr>
                      <w:sz w:val="28"/>
                      <w:szCs w:val="28"/>
                    </w:rPr>
                    <w:t>ет телесных ощущений – дети начинают их искать. Сначала у вас – залезая на колени, врезаясь, начиная бороться и даже драться с вами. Потом у других детей, приставая также к ним. А если это идёт в комплексе с дефиц</w:t>
                  </w:r>
                  <w:r w:rsidR="00CF0EB5" w:rsidRPr="00CC1A43">
                    <w:rPr>
                      <w:sz w:val="28"/>
                      <w:szCs w:val="28"/>
                    </w:rPr>
                    <w:t>и</w:t>
                  </w:r>
                  <w:r w:rsidR="00CF0EB5" w:rsidRPr="00CC1A43">
                    <w:rPr>
                      <w:sz w:val="28"/>
                      <w:szCs w:val="28"/>
                    </w:rPr>
                    <w:t>том внимания (а так оно чаще всего и быв</w:t>
                  </w:r>
                  <w:r w:rsidR="00CF0EB5" w:rsidRPr="00CC1A43">
                    <w:rPr>
                      <w:sz w:val="28"/>
                      <w:szCs w:val="28"/>
                    </w:rPr>
                    <w:t>а</w:t>
                  </w:r>
                  <w:r w:rsidR="00CF0EB5" w:rsidRPr="00CC1A43">
                    <w:rPr>
                      <w:sz w:val="28"/>
                      <w:szCs w:val="28"/>
                    </w:rPr>
                    <w:t>ет), то подобные действия кажутся истери</w:t>
                  </w:r>
                  <w:r w:rsidR="00CF0EB5" w:rsidRPr="00CC1A43">
                    <w:rPr>
                      <w:sz w:val="28"/>
                      <w:szCs w:val="28"/>
                    </w:rPr>
                    <w:t>ч</w:t>
                  </w:r>
                  <w:r w:rsidR="00CF0EB5" w:rsidRPr="00CC1A43">
                    <w:rPr>
                      <w:sz w:val="28"/>
                      <w:szCs w:val="28"/>
                    </w:rPr>
                    <w:t>ными, характеризуются частой сменой н</w:t>
                  </w:r>
                  <w:r w:rsidR="00CF0EB5" w:rsidRPr="00CC1A43">
                    <w:rPr>
                      <w:sz w:val="28"/>
                      <w:szCs w:val="28"/>
                    </w:rPr>
                    <w:t>а</w:t>
                  </w:r>
                  <w:r w:rsidR="00CF0EB5" w:rsidRPr="00CC1A43">
                    <w:rPr>
                      <w:sz w:val="28"/>
                      <w:szCs w:val="28"/>
                    </w:rPr>
                    <w:t>строения. Эти симптомы, часто раздражают и детей вокруг, и педагогов: драчливость, н</w:t>
                  </w:r>
                  <w:r w:rsidR="00CF0EB5" w:rsidRPr="00CC1A43">
                    <w:rPr>
                      <w:sz w:val="28"/>
                      <w:szCs w:val="28"/>
                    </w:rPr>
                    <w:t>е</w:t>
                  </w:r>
                  <w:r w:rsidR="00CF0EB5" w:rsidRPr="00CC1A43">
                    <w:rPr>
                      <w:sz w:val="28"/>
                      <w:szCs w:val="28"/>
                    </w:rPr>
                    <w:t>усидчивость, неуклюжесть, всё это может быть похоже на симптомы серьёзного нер</w:t>
                  </w:r>
                  <w:r w:rsidR="00CF0EB5" w:rsidRPr="00CC1A43">
                    <w:rPr>
                      <w:sz w:val="28"/>
                      <w:szCs w:val="28"/>
                    </w:rPr>
                    <w:t>в</w:t>
                  </w:r>
                  <w:r w:rsidR="00CF0EB5" w:rsidRPr="00CC1A43">
                    <w:rPr>
                      <w:sz w:val="28"/>
                      <w:szCs w:val="28"/>
                    </w:rPr>
                    <w:t>ного расстройства, однако, прежде чем о</w:t>
                  </w:r>
                  <w:r w:rsidR="00CF0EB5" w:rsidRPr="00CC1A43">
                    <w:rPr>
                      <w:sz w:val="28"/>
                      <w:szCs w:val="28"/>
                    </w:rPr>
                    <w:t>б</w:t>
                  </w:r>
                  <w:r w:rsidR="00CF0EB5" w:rsidRPr="00CC1A43">
                    <w:rPr>
                      <w:sz w:val="28"/>
                      <w:szCs w:val="28"/>
                    </w:rPr>
                    <w:t>ращаться к врачу, попробуйте компенсир</w:t>
                  </w:r>
                  <w:r w:rsidR="00CF0EB5" w:rsidRPr="00CC1A43">
                    <w:rPr>
                      <w:sz w:val="28"/>
                      <w:szCs w:val="28"/>
                    </w:rPr>
                    <w:t>о</w:t>
                  </w:r>
                  <w:r w:rsidR="00CF0EB5" w:rsidRPr="00CC1A43">
                    <w:rPr>
                      <w:sz w:val="28"/>
                      <w:szCs w:val="28"/>
                    </w:rPr>
                    <w:t xml:space="preserve">вать это вниманием и заботой. </w:t>
                  </w:r>
                </w:p>
              </w:txbxContent>
            </v:textbox>
          </v:shape>
        </w:pict>
      </w:r>
    </w:p>
    <w:sectPr w:rsidR="00CA5658" w:rsidRPr="00CF5059" w:rsidSect="008158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22" w:rsidRDefault="00766622" w:rsidP="00CA5658">
      <w:r>
        <w:separator/>
      </w:r>
    </w:p>
  </w:endnote>
  <w:endnote w:type="continuationSeparator" w:id="0">
    <w:p w:rsidR="00766622" w:rsidRDefault="00766622" w:rsidP="00CA5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22" w:rsidRDefault="00766622" w:rsidP="00CA5658">
      <w:r>
        <w:separator/>
      </w:r>
    </w:p>
  </w:footnote>
  <w:footnote w:type="continuationSeparator" w:id="0">
    <w:p w:rsidR="00766622" w:rsidRDefault="00766622" w:rsidP="00CA5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BD14790_"/>
      </v:shape>
    </w:pict>
  </w:numPicBullet>
  <w:numPicBullet w:numPicBulletId="1">
    <w:pict>
      <v:shape id="_x0000_i1075" type="#_x0000_t75" style="width:9pt;height:9pt" o:bullet="t">
        <v:imagedata r:id="rId2" o:title="BD14795_"/>
      </v:shape>
    </w:pict>
  </w:numPicBullet>
  <w:numPicBullet w:numPicBulletId="2">
    <w:pict>
      <v:shape id="_x0000_i1076" type="#_x0000_t75" style="width:9pt;height:9pt" o:bullet="t">
        <v:imagedata r:id="rId3" o:title="BD14580_"/>
      </v:shape>
    </w:pict>
  </w:numPicBullet>
  <w:abstractNum w:abstractNumId="0">
    <w:nsid w:val="06B74652"/>
    <w:multiLevelType w:val="multilevel"/>
    <w:tmpl w:val="ECBC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B17AC"/>
    <w:multiLevelType w:val="hybridMultilevel"/>
    <w:tmpl w:val="BCCA4296"/>
    <w:lvl w:ilvl="0" w:tplc="6D221390">
      <w:start w:val="1"/>
      <w:numFmt w:val="bullet"/>
      <w:lvlText w:val=""/>
      <w:lvlPicBulletId w:val="2"/>
      <w:lvlJc w:val="left"/>
      <w:pPr>
        <w:ind w:left="88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2">
    <w:nsid w:val="185E0EC5"/>
    <w:multiLevelType w:val="multilevel"/>
    <w:tmpl w:val="9C2C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977C7"/>
    <w:multiLevelType w:val="multilevel"/>
    <w:tmpl w:val="B91A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BF2A13"/>
    <w:multiLevelType w:val="hybridMultilevel"/>
    <w:tmpl w:val="CBDC4E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F17E8"/>
    <w:multiLevelType w:val="hybridMultilevel"/>
    <w:tmpl w:val="AAFCF552"/>
    <w:lvl w:ilvl="0" w:tplc="6D221390">
      <w:start w:val="1"/>
      <w:numFmt w:val="bullet"/>
      <w:lvlText w:val=""/>
      <w:lvlPicBulletId w:val="2"/>
      <w:lvlJc w:val="left"/>
      <w:pPr>
        <w:ind w:left="88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595" w:hanging="360"/>
      </w:pPr>
      <w:rPr>
        <w:rFonts w:ascii="Wingdings" w:hAnsi="Wingdings" w:hint="default"/>
      </w:rPr>
    </w:lvl>
  </w:abstractNum>
  <w:abstractNum w:abstractNumId="6">
    <w:nsid w:val="26930AF9"/>
    <w:multiLevelType w:val="hybridMultilevel"/>
    <w:tmpl w:val="0632FAF4"/>
    <w:lvl w:ilvl="0" w:tplc="23C0F00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85335"/>
    <w:multiLevelType w:val="hybridMultilevel"/>
    <w:tmpl w:val="A438662A"/>
    <w:lvl w:ilvl="0" w:tplc="6D2213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7C2AD7"/>
    <w:multiLevelType w:val="hybridMultilevel"/>
    <w:tmpl w:val="8578E50A"/>
    <w:lvl w:ilvl="0" w:tplc="6D2213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4D2D68"/>
    <w:multiLevelType w:val="multilevel"/>
    <w:tmpl w:val="641A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BA007E"/>
    <w:multiLevelType w:val="multilevel"/>
    <w:tmpl w:val="1EC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67539"/>
    <w:multiLevelType w:val="multilevel"/>
    <w:tmpl w:val="95B029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5751EF"/>
    <w:multiLevelType w:val="multilevel"/>
    <w:tmpl w:val="FDCC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8338D7"/>
    <w:multiLevelType w:val="multilevel"/>
    <w:tmpl w:val="91D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712EB0"/>
    <w:multiLevelType w:val="hybridMultilevel"/>
    <w:tmpl w:val="931AF4D0"/>
    <w:lvl w:ilvl="0" w:tplc="6D221390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87777B"/>
    <w:multiLevelType w:val="multilevel"/>
    <w:tmpl w:val="F6AA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0E0732"/>
    <w:multiLevelType w:val="hybridMultilevel"/>
    <w:tmpl w:val="4E707BE0"/>
    <w:lvl w:ilvl="0" w:tplc="6D221390">
      <w:start w:val="1"/>
      <w:numFmt w:val="bullet"/>
      <w:lvlText w:val=""/>
      <w:lvlPicBulletId w:val="2"/>
      <w:lvlJc w:val="left"/>
      <w:pPr>
        <w:ind w:left="88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595" w:hanging="360"/>
      </w:pPr>
      <w:rPr>
        <w:rFonts w:ascii="Wingdings" w:hAnsi="Wingdings" w:hint="default"/>
      </w:rPr>
    </w:lvl>
  </w:abstractNum>
  <w:abstractNum w:abstractNumId="17">
    <w:nsid w:val="6F3C0D40"/>
    <w:multiLevelType w:val="hybridMultilevel"/>
    <w:tmpl w:val="E0B2CAEA"/>
    <w:lvl w:ilvl="0" w:tplc="6D221390">
      <w:start w:val="1"/>
      <w:numFmt w:val="bullet"/>
      <w:lvlText w:val=""/>
      <w:lvlPicBulletId w:val="2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EC4D28"/>
    <w:multiLevelType w:val="multilevel"/>
    <w:tmpl w:val="84A6670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A7F3B1D"/>
    <w:multiLevelType w:val="multilevel"/>
    <w:tmpl w:val="277621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9867AA"/>
    <w:multiLevelType w:val="multilevel"/>
    <w:tmpl w:val="821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12"/>
  </w:num>
  <w:num w:numId="4">
    <w:abstractNumId w:val="19"/>
  </w:num>
  <w:num w:numId="5">
    <w:abstractNumId w:val="11"/>
  </w:num>
  <w:num w:numId="6">
    <w:abstractNumId w:val="10"/>
  </w:num>
  <w:num w:numId="7">
    <w:abstractNumId w:val="20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14"/>
  </w:num>
  <w:num w:numId="16">
    <w:abstractNumId w:val="17"/>
  </w:num>
  <w:num w:numId="17">
    <w:abstractNumId w:val="5"/>
  </w:num>
  <w:num w:numId="18">
    <w:abstractNumId w:val="16"/>
  </w:num>
  <w:num w:numId="19">
    <w:abstractNumId w:val="8"/>
  </w:num>
  <w:num w:numId="20">
    <w:abstractNumId w:val="1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213F"/>
    <w:rsid w:val="000D643C"/>
    <w:rsid w:val="00132572"/>
    <w:rsid w:val="00157C7A"/>
    <w:rsid w:val="002173B8"/>
    <w:rsid w:val="002D67B3"/>
    <w:rsid w:val="00326124"/>
    <w:rsid w:val="00353409"/>
    <w:rsid w:val="00404C2D"/>
    <w:rsid w:val="0042030A"/>
    <w:rsid w:val="00435E0B"/>
    <w:rsid w:val="00454784"/>
    <w:rsid w:val="004D1F70"/>
    <w:rsid w:val="004D213F"/>
    <w:rsid w:val="005F58CE"/>
    <w:rsid w:val="006308D3"/>
    <w:rsid w:val="00655ABF"/>
    <w:rsid w:val="006F0EA1"/>
    <w:rsid w:val="007320B3"/>
    <w:rsid w:val="00766622"/>
    <w:rsid w:val="00783078"/>
    <w:rsid w:val="007865E8"/>
    <w:rsid w:val="007F1F8E"/>
    <w:rsid w:val="00811B85"/>
    <w:rsid w:val="0081585F"/>
    <w:rsid w:val="0083304D"/>
    <w:rsid w:val="00833B0B"/>
    <w:rsid w:val="008458DD"/>
    <w:rsid w:val="008E1002"/>
    <w:rsid w:val="008E31EA"/>
    <w:rsid w:val="00903E74"/>
    <w:rsid w:val="009201DA"/>
    <w:rsid w:val="0092099C"/>
    <w:rsid w:val="00931EDD"/>
    <w:rsid w:val="0093670A"/>
    <w:rsid w:val="009B6131"/>
    <w:rsid w:val="009D699C"/>
    <w:rsid w:val="009E3848"/>
    <w:rsid w:val="00A2776D"/>
    <w:rsid w:val="00A65E83"/>
    <w:rsid w:val="00A66CEE"/>
    <w:rsid w:val="00AF7735"/>
    <w:rsid w:val="00B14FEF"/>
    <w:rsid w:val="00B613FC"/>
    <w:rsid w:val="00B62BAF"/>
    <w:rsid w:val="00CA5658"/>
    <w:rsid w:val="00CC1A43"/>
    <w:rsid w:val="00CF0EB5"/>
    <w:rsid w:val="00CF5059"/>
    <w:rsid w:val="00D22238"/>
    <w:rsid w:val="00DA042F"/>
    <w:rsid w:val="00DA6E1F"/>
    <w:rsid w:val="00DE24E3"/>
    <w:rsid w:val="00ED5B7A"/>
    <w:rsid w:val="00F77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66C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6C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E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A66CE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">
    <w:name w:val="r"/>
    <w:basedOn w:val="a"/>
    <w:rsid w:val="004D213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4D21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6C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6C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66CEE"/>
  </w:style>
  <w:style w:type="character" w:customStyle="1" w:styleId="apple-converted-space">
    <w:name w:val="apple-converted-space"/>
    <w:basedOn w:val="a0"/>
    <w:rsid w:val="00A66CEE"/>
  </w:style>
  <w:style w:type="paragraph" w:styleId="21">
    <w:name w:val="Body Text 2"/>
    <w:basedOn w:val="a"/>
    <w:link w:val="22"/>
    <w:uiPriority w:val="99"/>
    <w:semiHidden/>
    <w:unhideWhenUsed/>
    <w:rsid w:val="00A66CEE"/>
    <w:pPr>
      <w:spacing w:before="100" w:beforeAutospacing="1" w:after="100" w:afterAutospacing="1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66C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5E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5E0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435E0B"/>
    <w:rPr>
      <w:i/>
      <w:iCs/>
    </w:rPr>
  </w:style>
  <w:style w:type="character" w:styleId="a5">
    <w:name w:val="Hyperlink"/>
    <w:basedOn w:val="a0"/>
    <w:uiPriority w:val="99"/>
    <w:semiHidden/>
    <w:unhideWhenUsed/>
    <w:rsid w:val="00435E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5E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E0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35E0B"/>
    <w:rPr>
      <w:b/>
      <w:bCs/>
    </w:rPr>
  </w:style>
  <w:style w:type="character" w:customStyle="1" w:styleId="b-share-form-button">
    <w:name w:val="b-share-form-button"/>
    <w:basedOn w:val="a0"/>
    <w:rsid w:val="00435E0B"/>
  </w:style>
  <w:style w:type="character" w:customStyle="1" w:styleId="raiting">
    <w:name w:val="raiting"/>
    <w:basedOn w:val="a0"/>
    <w:rsid w:val="007320B3"/>
  </w:style>
  <w:style w:type="paragraph" w:customStyle="1" w:styleId="submitted">
    <w:name w:val="submitted"/>
    <w:basedOn w:val="a"/>
    <w:rsid w:val="009E384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903E74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A56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56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56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56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81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65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2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0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7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66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8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579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31</cp:revision>
  <dcterms:created xsi:type="dcterms:W3CDTF">2014-02-17T07:54:00Z</dcterms:created>
  <dcterms:modified xsi:type="dcterms:W3CDTF">2014-04-11T09:12:00Z</dcterms:modified>
</cp:coreProperties>
</file>